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CC9B" w14:textId="4188806A" w:rsidR="00E8420F" w:rsidRDefault="009D59A7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Tuesday</w:t>
      </w:r>
    </w:p>
    <w:p w14:paraId="46DA11A7" w14:textId="7FB73122" w:rsidR="001E771E" w:rsidRDefault="00484D8C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May</w:t>
      </w:r>
      <w:r w:rsidR="002303CB">
        <w:rPr>
          <w:rFonts w:ascii="CG Omega" w:hAnsi="CG Omega"/>
          <w:b/>
          <w:smallCaps/>
        </w:rPr>
        <w:t xml:space="preserve"> </w:t>
      </w:r>
      <w:r w:rsidR="00ED611B">
        <w:rPr>
          <w:rFonts w:ascii="CG Omega" w:hAnsi="CG Omega"/>
          <w:b/>
          <w:smallCaps/>
        </w:rPr>
        <w:t>1</w:t>
      </w:r>
      <w:r>
        <w:rPr>
          <w:rFonts w:ascii="CG Omega" w:hAnsi="CG Omega"/>
          <w:b/>
          <w:smallCaps/>
        </w:rPr>
        <w:t>2</w:t>
      </w:r>
      <w:r w:rsidR="004410F8">
        <w:rPr>
          <w:rFonts w:ascii="CG Omega" w:hAnsi="CG Omega"/>
          <w:b/>
          <w:smallCaps/>
        </w:rPr>
        <w:t>,</w:t>
      </w:r>
      <w:r w:rsidR="0033219B">
        <w:rPr>
          <w:rFonts w:ascii="CG Omega" w:hAnsi="CG Omega"/>
          <w:b/>
          <w:smallCaps/>
        </w:rPr>
        <w:t xml:space="preserve"> </w:t>
      </w:r>
      <w:r w:rsidR="00B60664">
        <w:rPr>
          <w:rFonts w:ascii="CG Omega" w:hAnsi="CG Omega"/>
          <w:b/>
          <w:smallCaps/>
        </w:rPr>
        <w:t>202</w:t>
      </w:r>
      <w:r w:rsidR="00ED611B">
        <w:rPr>
          <w:rFonts w:ascii="CG Omega" w:hAnsi="CG Omega"/>
          <w:b/>
          <w:smallCaps/>
        </w:rPr>
        <w:t>6</w:t>
      </w:r>
    </w:p>
    <w:p w14:paraId="36E4081D" w14:textId="77777777" w:rsidR="001E771E" w:rsidRDefault="001E771E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6:00 P.M.</w:t>
      </w:r>
    </w:p>
    <w:p w14:paraId="65180F35" w14:textId="1B657322" w:rsidR="001E771E" w:rsidRDefault="004E3C07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Oak Lake</w:t>
      </w:r>
      <w:r w:rsidR="00D572AA">
        <w:rPr>
          <w:rFonts w:ascii="CG Omega" w:hAnsi="CG Omega"/>
          <w:b/>
          <w:smallCaps/>
        </w:rPr>
        <w:t xml:space="preserve"> </w:t>
      </w:r>
      <w:r w:rsidR="00FF7FBE">
        <w:rPr>
          <w:rFonts w:ascii="CG Omega" w:hAnsi="CG Omega"/>
          <w:b/>
          <w:smallCaps/>
        </w:rPr>
        <w:t>COMMUNITY</w:t>
      </w:r>
      <w:r w:rsidR="001E771E">
        <w:rPr>
          <w:rFonts w:ascii="CG Omega" w:hAnsi="CG Omega"/>
          <w:b/>
          <w:smallCaps/>
        </w:rPr>
        <w:t xml:space="preserve"> </w:t>
      </w:r>
      <w:r w:rsidR="00D572AA">
        <w:rPr>
          <w:rFonts w:ascii="CG Omega" w:hAnsi="CG Omega"/>
          <w:b/>
          <w:smallCaps/>
        </w:rPr>
        <w:t>CENTER</w:t>
      </w:r>
    </w:p>
    <w:p w14:paraId="670C59D0" w14:textId="248F9B2E" w:rsidR="00D572AA" w:rsidRPr="00D572AA" w:rsidRDefault="00B60664" w:rsidP="00D572AA">
      <w:pPr>
        <w:spacing w:after="0" w:line="240" w:lineRule="auto"/>
        <w:rPr>
          <w:rFonts w:ascii="CG Omega" w:eastAsia="Times New Roman" w:hAnsi="CG Omega" w:cs="Times New Roman"/>
          <w:b/>
          <w:smallCaps/>
        </w:rPr>
      </w:pPr>
      <w:r>
        <w:rPr>
          <w:rFonts w:ascii="CG Omega" w:eastAsia="Times New Roman" w:hAnsi="CG Omega" w:cs="Times New Roman"/>
          <w:b/>
          <w:smallCaps/>
        </w:rPr>
        <w:t>3</w:t>
      </w:r>
      <w:r w:rsidR="004F4796">
        <w:rPr>
          <w:rFonts w:ascii="CG Omega" w:eastAsia="Times New Roman" w:hAnsi="CG Omega" w:cs="Times New Roman"/>
          <w:b/>
          <w:smallCaps/>
        </w:rPr>
        <w:t>190</w:t>
      </w:r>
      <w:r>
        <w:rPr>
          <w:rFonts w:ascii="CG Omega" w:eastAsia="Times New Roman" w:hAnsi="CG Omega" w:cs="Times New Roman"/>
          <w:b/>
          <w:smallCaps/>
        </w:rPr>
        <w:t xml:space="preserve"> N. </w:t>
      </w:r>
      <w:r w:rsidR="004F4796">
        <w:rPr>
          <w:rFonts w:ascii="CG Omega" w:eastAsia="Times New Roman" w:hAnsi="CG Omega" w:cs="Times New Roman"/>
          <w:b/>
          <w:smallCaps/>
        </w:rPr>
        <w:t>56</w:t>
      </w:r>
      <w:r w:rsidR="00D572AA" w:rsidRPr="00D572AA">
        <w:rPr>
          <w:rFonts w:ascii="CG Omega" w:eastAsia="Times New Roman" w:hAnsi="CG Omega" w:cs="Times New Roman"/>
          <w:b/>
          <w:smallCaps/>
          <w:vertAlign w:val="superscript"/>
        </w:rPr>
        <w:t>th</w:t>
      </w:r>
      <w:r w:rsidR="00D572AA" w:rsidRPr="00D572AA">
        <w:rPr>
          <w:rFonts w:ascii="CG Omega" w:eastAsia="Times New Roman" w:hAnsi="CG Omega" w:cs="Times New Roman"/>
          <w:b/>
          <w:smallCaps/>
        </w:rPr>
        <w:t xml:space="preserve"> Avenue</w:t>
      </w:r>
    </w:p>
    <w:p w14:paraId="7C011D17" w14:textId="1D55040D" w:rsidR="00546F96" w:rsidRPr="00236709" w:rsidRDefault="001E771E" w:rsidP="00236709">
      <w:pPr>
        <w:pBdr>
          <w:bottom w:val="single" w:sz="12" w:space="1" w:color="auto"/>
        </w:pBd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Hollywood, FL</w:t>
      </w:r>
    </w:p>
    <w:p w14:paraId="51C5EEF8" w14:textId="77777777" w:rsidR="00546F96" w:rsidRDefault="00546F96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</w:p>
    <w:p w14:paraId="316D846D" w14:textId="77777777" w:rsidR="001E771E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  <w:r>
        <w:rPr>
          <w:rFonts w:ascii="CG Omega" w:hAnsi="CG Omega"/>
          <w:b/>
          <w:smallCaps/>
          <w:sz w:val="28"/>
          <w:szCs w:val="28"/>
        </w:rPr>
        <w:t>Emerald Hills Safety Enhancement District Board</w:t>
      </w:r>
    </w:p>
    <w:p w14:paraId="517E0564" w14:textId="77777777" w:rsidR="001E771E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  <w:r>
        <w:rPr>
          <w:rFonts w:ascii="CG Omega" w:hAnsi="CG Omega"/>
          <w:b/>
          <w:smallCaps/>
          <w:sz w:val="28"/>
          <w:szCs w:val="28"/>
        </w:rPr>
        <w:t xml:space="preserve"> Meeting Agenda</w:t>
      </w:r>
    </w:p>
    <w:p w14:paraId="6AA1A537" w14:textId="77777777" w:rsidR="001E771E" w:rsidRPr="00325A17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4"/>
          <w:szCs w:val="24"/>
        </w:rPr>
      </w:pPr>
    </w:p>
    <w:p w14:paraId="564C31A8" w14:textId="77777777" w:rsidR="001E771E" w:rsidRPr="00325A17" w:rsidRDefault="001E771E" w:rsidP="00515B12">
      <w:pPr>
        <w:spacing w:after="0" w:line="240" w:lineRule="auto"/>
        <w:ind w:left="900"/>
        <w:rPr>
          <w:rFonts w:ascii="CG Omega" w:hAnsi="CG Omega"/>
          <w:sz w:val="24"/>
          <w:szCs w:val="24"/>
        </w:rPr>
      </w:pPr>
      <w:r w:rsidRPr="00325A17">
        <w:rPr>
          <w:rFonts w:ascii="CG Omega" w:hAnsi="CG Omega"/>
          <w:smallCaps/>
          <w:sz w:val="24"/>
          <w:szCs w:val="24"/>
        </w:rPr>
        <w:t>1.</w:t>
      </w:r>
      <w:r w:rsidRPr="00325A17">
        <w:rPr>
          <w:rFonts w:ascii="CG Omega" w:hAnsi="CG Omega"/>
          <w:smallCaps/>
          <w:sz w:val="24"/>
          <w:szCs w:val="24"/>
        </w:rPr>
        <w:tab/>
      </w:r>
      <w:r w:rsidRPr="00325A17">
        <w:rPr>
          <w:rFonts w:ascii="CG Omega" w:hAnsi="CG Omega"/>
          <w:sz w:val="24"/>
          <w:szCs w:val="24"/>
        </w:rPr>
        <w:t>Roll Call</w:t>
      </w:r>
    </w:p>
    <w:p w14:paraId="4419CB7A" w14:textId="77777777" w:rsidR="00546F96" w:rsidRDefault="001E771E" w:rsidP="00515B12">
      <w:pPr>
        <w:spacing w:after="0" w:line="240" w:lineRule="auto"/>
        <w:ind w:left="900"/>
        <w:rPr>
          <w:rFonts w:ascii="CG Omega" w:hAnsi="CG Omega"/>
          <w:sz w:val="24"/>
          <w:szCs w:val="24"/>
        </w:rPr>
      </w:pPr>
      <w:r w:rsidRPr="00325A17">
        <w:rPr>
          <w:rFonts w:ascii="CG Omega" w:hAnsi="CG Omega"/>
          <w:sz w:val="24"/>
          <w:szCs w:val="24"/>
        </w:rPr>
        <w:t>2.</w:t>
      </w:r>
      <w:r w:rsidRPr="00325A17">
        <w:rPr>
          <w:rFonts w:ascii="CG Omega" w:hAnsi="CG Omega"/>
          <w:sz w:val="24"/>
          <w:szCs w:val="24"/>
        </w:rPr>
        <w:tab/>
        <w:t>Approval of Minutes</w:t>
      </w:r>
    </w:p>
    <w:p w14:paraId="265B2234" w14:textId="1B59F5C6" w:rsidR="00515B12" w:rsidRDefault="0087712B" w:rsidP="007F295D">
      <w:pPr>
        <w:spacing w:after="0" w:line="240" w:lineRule="auto"/>
        <w:ind w:left="1440" w:right="720" w:hanging="54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3</w:t>
      </w:r>
      <w:r w:rsidR="004410F8">
        <w:rPr>
          <w:rFonts w:ascii="CG Omega" w:hAnsi="CG Omega"/>
          <w:sz w:val="24"/>
          <w:szCs w:val="24"/>
        </w:rPr>
        <w:t>.</w:t>
      </w:r>
      <w:r w:rsidR="00515B12" w:rsidRPr="0076621A">
        <w:rPr>
          <w:rFonts w:ascii="CG Omega" w:hAnsi="CG Omega"/>
          <w:sz w:val="24"/>
          <w:szCs w:val="24"/>
        </w:rPr>
        <w:tab/>
        <w:t>Discussion of Communic</w:t>
      </w:r>
      <w:r w:rsidR="00D01961">
        <w:rPr>
          <w:rFonts w:ascii="CG Omega" w:hAnsi="CG Omega"/>
          <w:sz w:val="24"/>
          <w:szCs w:val="24"/>
        </w:rPr>
        <w:t>ation Process</w:t>
      </w:r>
      <w:r w:rsidR="00515B12" w:rsidRPr="0076621A">
        <w:rPr>
          <w:rFonts w:ascii="CG Omega" w:hAnsi="CG Omega"/>
          <w:sz w:val="24"/>
          <w:szCs w:val="24"/>
        </w:rPr>
        <w:t xml:space="preserve"> – Rob Posner</w:t>
      </w:r>
    </w:p>
    <w:p w14:paraId="113BF285" w14:textId="76F14FD7" w:rsidR="0061255D" w:rsidRDefault="0087712B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4</w:t>
      </w:r>
      <w:r w:rsidR="009E6F6F">
        <w:rPr>
          <w:rFonts w:ascii="CG Omega" w:hAnsi="CG Omega"/>
          <w:sz w:val="24"/>
          <w:szCs w:val="24"/>
        </w:rPr>
        <w:t xml:space="preserve">.     </w:t>
      </w:r>
      <w:r w:rsidR="0061255D">
        <w:rPr>
          <w:rFonts w:ascii="CG Omega" w:hAnsi="CG Omega"/>
          <w:sz w:val="24"/>
          <w:szCs w:val="24"/>
        </w:rPr>
        <w:t xml:space="preserve">Discussion of Budget </w:t>
      </w:r>
    </w:p>
    <w:p w14:paraId="43D392B0" w14:textId="2B7514E6" w:rsidR="001C0363" w:rsidRDefault="0087712B" w:rsidP="00157F5B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5</w:t>
      </w:r>
      <w:r w:rsidR="009E6F6F">
        <w:rPr>
          <w:rFonts w:ascii="CG Omega" w:hAnsi="CG Omega"/>
          <w:sz w:val="24"/>
          <w:szCs w:val="24"/>
        </w:rPr>
        <w:t xml:space="preserve">.     </w:t>
      </w:r>
      <w:r w:rsidR="0061255D">
        <w:rPr>
          <w:rFonts w:ascii="CG Omega" w:hAnsi="CG Omega"/>
          <w:sz w:val="24"/>
          <w:szCs w:val="24"/>
        </w:rPr>
        <w:t xml:space="preserve">Discussion of </w:t>
      </w:r>
      <w:r w:rsidR="00D01961">
        <w:rPr>
          <w:rFonts w:ascii="CG Omega" w:hAnsi="CG Omega"/>
          <w:sz w:val="24"/>
          <w:szCs w:val="24"/>
        </w:rPr>
        <w:t>Patrol</w:t>
      </w:r>
    </w:p>
    <w:p w14:paraId="29E53C34" w14:textId="783A60F1" w:rsidR="0033219B" w:rsidRDefault="00884698" w:rsidP="004871FA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157F5B">
        <w:rPr>
          <w:rFonts w:ascii="CG Omega" w:hAnsi="CG Omega"/>
          <w:sz w:val="24"/>
          <w:szCs w:val="24"/>
        </w:rPr>
        <w:t xml:space="preserve"> </w:t>
      </w:r>
      <w:r w:rsidR="0087712B">
        <w:rPr>
          <w:rFonts w:ascii="CG Omega" w:hAnsi="CG Omega"/>
          <w:sz w:val="24"/>
          <w:szCs w:val="24"/>
        </w:rPr>
        <w:t>6</w:t>
      </w:r>
      <w:r w:rsidR="00E37EE8">
        <w:rPr>
          <w:rFonts w:ascii="CG Omega" w:hAnsi="CG Omega"/>
          <w:sz w:val="24"/>
          <w:szCs w:val="24"/>
        </w:rPr>
        <w:t>.    Accoun</w:t>
      </w:r>
      <w:r w:rsidR="00157F5B">
        <w:rPr>
          <w:rFonts w:ascii="CG Omega" w:hAnsi="CG Omega"/>
          <w:sz w:val="24"/>
          <w:szCs w:val="24"/>
        </w:rPr>
        <w:t xml:space="preserve">ting and Finance </w:t>
      </w:r>
    </w:p>
    <w:p w14:paraId="24ACD04B" w14:textId="0A1A5540" w:rsidR="006B65A9" w:rsidRDefault="006B65A9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 </w:t>
      </w:r>
      <w:r w:rsidR="0087712B">
        <w:rPr>
          <w:rFonts w:ascii="CG Omega" w:hAnsi="CG Omega"/>
          <w:sz w:val="24"/>
          <w:szCs w:val="24"/>
        </w:rPr>
        <w:t>7</w:t>
      </w:r>
      <w:r>
        <w:rPr>
          <w:rFonts w:ascii="CG Omega" w:hAnsi="CG Omega"/>
          <w:sz w:val="24"/>
          <w:szCs w:val="24"/>
        </w:rPr>
        <w:t>.</w:t>
      </w:r>
      <w:r w:rsidR="00236709">
        <w:rPr>
          <w:rFonts w:ascii="CG Omega" w:hAnsi="CG Omega"/>
          <w:sz w:val="24"/>
          <w:szCs w:val="24"/>
        </w:rPr>
        <w:t xml:space="preserve">    </w:t>
      </w:r>
      <w:r>
        <w:rPr>
          <w:rFonts w:ascii="CG Omega" w:hAnsi="CG Omega"/>
          <w:sz w:val="24"/>
          <w:szCs w:val="24"/>
        </w:rPr>
        <w:t>Process Monitoring – Eli Math</w:t>
      </w:r>
    </w:p>
    <w:p w14:paraId="5A436138" w14:textId="539B46CF" w:rsidR="00B60664" w:rsidRDefault="00793EEB" w:rsidP="009A5041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4871FA">
        <w:rPr>
          <w:rFonts w:ascii="CG Omega" w:hAnsi="CG Omega"/>
          <w:sz w:val="24"/>
          <w:szCs w:val="24"/>
        </w:rPr>
        <w:t xml:space="preserve"> </w:t>
      </w:r>
      <w:r w:rsidR="0087712B">
        <w:rPr>
          <w:rFonts w:ascii="CG Omega" w:hAnsi="CG Omega"/>
          <w:sz w:val="24"/>
          <w:szCs w:val="24"/>
        </w:rPr>
        <w:t>8</w:t>
      </w:r>
      <w:r w:rsidR="00B60664">
        <w:rPr>
          <w:rFonts w:ascii="CG Omega" w:hAnsi="CG Omega"/>
          <w:sz w:val="24"/>
          <w:szCs w:val="24"/>
        </w:rPr>
        <w:t>.    Annual Status Report</w:t>
      </w:r>
      <w:r w:rsidR="006B65A9">
        <w:rPr>
          <w:rFonts w:ascii="CG Omega" w:hAnsi="CG Omega"/>
          <w:sz w:val="24"/>
          <w:szCs w:val="24"/>
        </w:rPr>
        <w:t>/Goals and Objectives for website</w:t>
      </w:r>
    </w:p>
    <w:p w14:paraId="497D30C8" w14:textId="52D50948" w:rsidR="00836E50" w:rsidRDefault="00836E50" w:rsidP="006B65A9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87712B">
        <w:rPr>
          <w:rFonts w:ascii="CG Omega" w:hAnsi="CG Omega"/>
          <w:sz w:val="24"/>
          <w:szCs w:val="24"/>
        </w:rPr>
        <w:t xml:space="preserve"> 9</w:t>
      </w:r>
      <w:r>
        <w:rPr>
          <w:rFonts w:ascii="CG Omega" w:hAnsi="CG Omega"/>
          <w:sz w:val="24"/>
          <w:szCs w:val="24"/>
        </w:rPr>
        <w:t>.</w:t>
      </w:r>
      <w:r w:rsidR="00236709">
        <w:rPr>
          <w:rFonts w:ascii="CG Omega" w:hAnsi="CG Omega"/>
          <w:sz w:val="24"/>
          <w:szCs w:val="24"/>
        </w:rPr>
        <w:t xml:space="preserve">    </w:t>
      </w:r>
      <w:r>
        <w:rPr>
          <w:rFonts w:ascii="CG Omega" w:hAnsi="CG Omega"/>
          <w:sz w:val="24"/>
          <w:szCs w:val="24"/>
        </w:rPr>
        <w:t>Ordinance</w:t>
      </w:r>
    </w:p>
    <w:p w14:paraId="65F58260" w14:textId="2F4539F7" w:rsidR="00515B12" w:rsidRDefault="00884698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61255D">
        <w:rPr>
          <w:rFonts w:ascii="CG Omega" w:hAnsi="CG Omega"/>
          <w:sz w:val="24"/>
          <w:szCs w:val="24"/>
        </w:rPr>
        <w:t>1</w:t>
      </w:r>
      <w:r w:rsidR="0087712B">
        <w:rPr>
          <w:rFonts w:ascii="CG Omega" w:hAnsi="CG Omega"/>
          <w:sz w:val="24"/>
          <w:szCs w:val="24"/>
        </w:rPr>
        <w:t>0</w:t>
      </w:r>
      <w:r w:rsidR="002050B5">
        <w:rPr>
          <w:rFonts w:ascii="CG Omega" w:hAnsi="CG Omega"/>
          <w:sz w:val="24"/>
          <w:szCs w:val="24"/>
        </w:rPr>
        <w:t xml:space="preserve">.   </w:t>
      </w:r>
      <w:r w:rsidR="00515B12" w:rsidRPr="0076621A">
        <w:rPr>
          <w:rFonts w:ascii="CG Omega" w:hAnsi="CG Omega"/>
          <w:sz w:val="24"/>
          <w:szCs w:val="24"/>
        </w:rPr>
        <w:t>New Business</w:t>
      </w:r>
    </w:p>
    <w:p w14:paraId="16977F55" w14:textId="0DCD77AC" w:rsidR="008365E3" w:rsidRPr="0076621A" w:rsidRDefault="009A5041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1</w:t>
      </w:r>
      <w:r w:rsidR="0087712B">
        <w:rPr>
          <w:rFonts w:ascii="CG Omega" w:hAnsi="CG Omega"/>
          <w:sz w:val="24"/>
          <w:szCs w:val="24"/>
        </w:rPr>
        <w:t>1</w:t>
      </w:r>
      <w:r w:rsidR="00B60664">
        <w:rPr>
          <w:rFonts w:ascii="CG Omega" w:hAnsi="CG Omega"/>
          <w:sz w:val="24"/>
          <w:szCs w:val="24"/>
        </w:rPr>
        <w:t xml:space="preserve">.   </w:t>
      </w:r>
      <w:r w:rsidR="008365E3">
        <w:rPr>
          <w:rFonts w:ascii="CG Omega" w:hAnsi="CG Omega"/>
          <w:sz w:val="24"/>
          <w:szCs w:val="24"/>
        </w:rPr>
        <w:t>Public Comment</w:t>
      </w:r>
    </w:p>
    <w:p w14:paraId="4CFCAD48" w14:textId="1E74CB24" w:rsidR="00515B12" w:rsidRPr="00570145" w:rsidRDefault="00884698" w:rsidP="009E6F6F">
      <w:pPr>
        <w:tabs>
          <w:tab w:val="left" w:pos="1440"/>
        </w:tabs>
        <w:spacing w:after="0" w:line="240" w:lineRule="auto"/>
        <w:ind w:left="180" w:right="720" w:firstLine="54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61255D">
        <w:rPr>
          <w:rFonts w:ascii="CG Omega" w:hAnsi="CG Omega"/>
          <w:sz w:val="24"/>
          <w:szCs w:val="24"/>
        </w:rPr>
        <w:t>1</w:t>
      </w:r>
      <w:r w:rsidR="0087712B">
        <w:rPr>
          <w:rFonts w:ascii="CG Omega" w:hAnsi="CG Omega"/>
          <w:sz w:val="24"/>
          <w:szCs w:val="24"/>
        </w:rPr>
        <w:t>2</w:t>
      </w:r>
      <w:r w:rsidR="0076621A" w:rsidRPr="0076621A">
        <w:rPr>
          <w:rFonts w:ascii="CG Omega" w:hAnsi="CG Omega"/>
          <w:sz w:val="24"/>
          <w:szCs w:val="24"/>
        </w:rPr>
        <w:t>.</w:t>
      </w:r>
      <w:r w:rsidR="002050B5">
        <w:rPr>
          <w:rFonts w:ascii="CG Omega" w:hAnsi="CG Omega"/>
          <w:sz w:val="24"/>
          <w:szCs w:val="24"/>
        </w:rPr>
        <w:t xml:space="preserve">   </w:t>
      </w:r>
      <w:r w:rsidR="00515B12" w:rsidRPr="0076621A">
        <w:rPr>
          <w:rFonts w:ascii="CG Omega" w:hAnsi="CG Omega"/>
          <w:sz w:val="24"/>
          <w:szCs w:val="24"/>
        </w:rPr>
        <w:t>Adjournment</w:t>
      </w:r>
    </w:p>
    <w:p w14:paraId="03FE8C7F" w14:textId="77777777" w:rsidR="008441EC" w:rsidRDefault="00E70164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 w:rsidRPr="00E70164">
        <w:rPr>
          <w:rFonts w:ascii="CG Omega" w:hAnsi="CG Omeg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48BAE0" wp14:editId="1C361079">
                <wp:simplePos x="0" y="0"/>
                <wp:positionH relativeFrom="column">
                  <wp:posOffset>885825</wp:posOffset>
                </wp:positionH>
                <wp:positionV relativeFrom="paragraph">
                  <wp:posOffset>184785</wp:posOffset>
                </wp:positionV>
                <wp:extent cx="5124450" cy="1143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D100" w14:textId="77777777" w:rsidR="00E70164" w:rsidRPr="00452F14" w:rsidRDefault="00E70164" w:rsidP="00E70164">
                            <w:pPr>
                              <w:spacing w:after="0" w:line="240" w:lineRule="auto"/>
                              <w:ind w:left="90" w:right="75"/>
                              <w:jc w:val="both"/>
                              <w:rPr>
                                <w:rFonts w:ascii="CG Omega" w:hAnsi="CG Omega"/>
                              </w:rPr>
                            </w:pPr>
                            <w:r w:rsidRPr="00452F14">
                              <w:rPr>
                                <w:rFonts w:ascii="CG Omega" w:hAnsi="CG Omega"/>
                              </w:rPr>
                              <w:t>Pursuant to Florida Statutes 286.0105, if a person decides to appeal any decision made by the body with respect to any matter considered at such me</w:t>
                            </w:r>
                            <w:r w:rsidR="00422871">
                              <w:rPr>
                                <w:rFonts w:ascii="CG Omega" w:hAnsi="CG Omega"/>
                              </w:rPr>
                              <w:t>e</w:t>
                            </w:r>
                            <w:r w:rsidRPr="00452F14">
                              <w:rPr>
                                <w:rFonts w:ascii="CG Omega" w:hAnsi="CG Omega"/>
                              </w:rPr>
                              <w:t>ting or hearing, he or she will need a record of the proceedings, and for such purpose, he or she may need to ensure that a verbatim record of the proceedings is made, which record includes testimony and evidence upon which the appeal is to be based.</w:t>
                            </w:r>
                          </w:p>
                          <w:p w14:paraId="3467B049" w14:textId="77777777" w:rsidR="00E70164" w:rsidRDefault="00E701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8BA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75pt;margin-top:14.55pt;width:403.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">
                <v:textbox>
                  <w:txbxContent>
                    <w:p w14:paraId="0F9DD100" w14:textId="77777777" w:rsidR="00E70164" w:rsidRPr="00452F14" w:rsidRDefault="00E70164" w:rsidP="00E70164">
                      <w:pPr>
                        <w:spacing w:after="0" w:line="240" w:lineRule="auto"/>
                        <w:ind w:left="90" w:right="75"/>
                        <w:jc w:val="both"/>
                        <w:rPr>
                          <w:rFonts w:ascii="CG Omega" w:hAnsi="CG Omega"/>
                        </w:rPr>
                      </w:pPr>
                      <w:r w:rsidRPr="00452F14">
                        <w:rPr>
                          <w:rFonts w:ascii="CG Omega" w:hAnsi="CG Omega"/>
                        </w:rPr>
                        <w:t>Pursuant to Florida Statutes 286.0105, if a person decides to appeal any decision made by the body with respect to any matter considered at such me</w:t>
                      </w:r>
                      <w:r w:rsidR="00422871">
                        <w:rPr>
                          <w:rFonts w:ascii="CG Omega" w:hAnsi="CG Omega"/>
                        </w:rPr>
                        <w:t>e</w:t>
                      </w:r>
                      <w:r w:rsidRPr="00452F14">
                        <w:rPr>
                          <w:rFonts w:ascii="CG Omega" w:hAnsi="CG Omega"/>
                        </w:rPr>
                        <w:t>ting or hearing, he or she will need a record of the proceedings, and for such purpose, he or she may need to ensure that a verbatim record of the proceedings is made, which record includes testimony and evidence upon which the appeal is to be based.</w:t>
                      </w:r>
                    </w:p>
                    <w:p w14:paraId="3467B049" w14:textId="77777777" w:rsidR="00E70164" w:rsidRDefault="00E70164"/>
                  </w:txbxContent>
                </v:textbox>
                <w10:wrap type="square"/>
              </v:shape>
            </w:pict>
          </mc:Fallback>
        </mc:AlternateContent>
      </w:r>
      <w:r w:rsidR="00515B12" w:rsidRPr="00452F14">
        <w:rPr>
          <w:rFonts w:ascii="CG Omega" w:hAnsi="CG Omega"/>
          <w:sz w:val="24"/>
          <w:szCs w:val="24"/>
        </w:rPr>
        <w:t xml:space="preserve"> </w:t>
      </w:r>
      <w:r w:rsidR="0061255D">
        <w:rPr>
          <w:rFonts w:ascii="CG Omega" w:hAnsi="CG Omega"/>
          <w:sz w:val="24"/>
          <w:szCs w:val="24"/>
        </w:rPr>
        <w:t xml:space="preserve">     </w:t>
      </w:r>
    </w:p>
    <w:p w14:paraId="57609A89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30154EAA" w14:textId="77777777" w:rsidR="008441EC" w:rsidRDefault="0061255D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     </w:t>
      </w:r>
    </w:p>
    <w:p w14:paraId="3C77A1E1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48A1193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4FD11044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2269CEB5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02BAC9A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2D747F4" w14:textId="77777777" w:rsidR="0081479A" w:rsidRPr="0081479A" w:rsidRDefault="0081479A" w:rsidP="0081479A">
      <w:pPr>
        <w:spacing w:after="0" w:line="240" w:lineRule="auto"/>
        <w:jc w:val="both"/>
        <w:rPr>
          <w:rFonts w:ascii="CG Omega" w:eastAsia="Times New Roman" w:hAnsi="CG Omega" w:cs="Times New Roman"/>
        </w:rPr>
      </w:pPr>
      <w:r w:rsidRPr="0081479A">
        <w:rPr>
          <w:rFonts w:ascii="CG Omega" w:eastAsia="Times New Roman" w:hAnsi="CG Omega" w:cs="Times New Roman"/>
        </w:rPr>
        <w:t xml:space="preserve">Two or more members of the City Commission (the “Commission”) of the City of Hollywood, Florida, may attend this meeting.  Although this will not be a formal meeting of the Commission, the members may discuss matters on which foreseeable action may subsequently be taken by the Commission.   The meeting is open to the public.  </w:t>
      </w:r>
    </w:p>
    <w:p w14:paraId="27F03FE5" w14:textId="77777777" w:rsidR="0081479A" w:rsidRPr="0081479A" w:rsidRDefault="0081479A" w:rsidP="0081479A">
      <w:pPr>
        <w:spacing w:after="0" w:line="240" w:lineRule="auto"/>
        <w:jc w:val="both"/>
        <w:rPr>
          <w:rFonts w:ascii="CG Omega" w:eastAsia="Times New Roman" w:hAnsi="CG Omega" w:cs="Times New Roman"/>
        </w:rPr>
      </w:pPr>
    </w:p>
    <w:p w14:paraId="224222E2" w14:textId="77777777" w:rsidR="00ED611B" w:rsidRDefault="00ED611B" w:rsidP="00ED611B">
      <w:pPr>
        <w:jc w:val="both"/>
        <w:rPr>
          <w:rFonts w:ascii="CG Omega" w:hAnsi="CG Omega"/>
        </w:rPr>
      </w:pPr>
      <w:r w:rsidRPr="00CF51E5">
        <w:rPr>
          <w:rFonts w:ascii="CG Omega" w:hAnsi="CG Omega"/>
        </w:rPr>
        <w:t xml:space="preserve">The Board complies with the provisions of the Americans with Disabilities Act.  </w:t>
      </w:r>
    </w:p>
    <w:p w14:paraId="45D2CEF0" w14:textId="5A7167AD" w:rsidR="00ED611B" w:rsidRPr="00CF51E5" w:rsidRDefault="00ED611B" w:rsidP="00ED611B">
      <w:pPr>
        <w:jc w:val="both"/>
        <w:rPr>
          <w:rFonts w:ascii="CG Omega" w:hAnsi="CG Omega"/>
        </w:rPr>
      </w:pPr>
      <w:r w:rsidRPr="002172F8">
        <w:rPr>
          <w:rFonts w:ascii="CG Omega" w:hAnsi="CG Omega"/>
        </w:rPr>
        <w:t xml:space="preserve">Persons with disabilities who require reasonable accommodations to participate may call the Division of Engineering/Transportation &amp; Mobility, Clarissa Ip, ADA Coordinator/City Engineer, five business days in advance at 954-921-3915 (voice) or email:  cip@hollywoodfl.org. </w:t>
      </w:r>
      <w:r>
        <w:rPr>
          <w:rFonts w:ascii="CG Omega" w:hAnsi="CG Omega"/>
        </w:rPr>
        <w:t>Additionally,</w:t>
      </w:r>
      <w:r w:rsidRPr="002172F8">
        <w:rPr>
          <w:rFonts w:ascii="CG Omega" w:hAnsi="CG Omega"/>
        </w:rPr>
        <w:t xml:space="preserve"> </w:t>
      </w:r>
      <w:r w:rsidRPr="00CF51E5">
        <w:rPr>
          <w:rFonts w:ascii="CG Omega" w:hAnsi="CG Omega"/>
        </w:rPr>
        <w:t xml:space="preserve">please notify Karen Lieberman, Esq. at Weiss Serota Helfman Cole &amp; Bierman at (954) 763-4242 </w:t>
      </w:r>
      <w:r>
        <w:rPr>
          <w:rFonts w:ascii="CG Omega" w:hAnsi="CG Omega"/>
        </w:rPr>
        <w:t xml:space="preserve">or email: </w:t>
      </w:r>
      <w:hyperlink r:id="rId6" w:history="1">
        <w:r w:rsidRPr="00806DCC">
          <w:rPr>
            <w:rStyle w:val="Hyperlink"/>
            <w:rFonts w:ascii="CG Omega" w:hAnsi="CG Omega"/>
          </w:rPr>
          <w:t>klieberman@wsh-law.com</w:t>
        </w:r>
      </w:hyperlink>
      <w:r>
        <w:rPr>
          <w:rFonts w:ascii="CG Omega" w:hAnsi="CG Omega"/>
        </w:rPr>
        <w:t xml:space="preserve"> </w:t>
      </w:r>
      <w:r w:rsidRPr="00CF51E5">
        <w:rPr>
          <w:rFonts w:ascii="CG Omega" w:hAnsi="CG Omega"/>
        </w:rPr>
        <w:t>of such need at least</w:t>
      </w:r>
      <w:r>
        <w:rPr>
          <w:rFonts w:ascii="CG Omega" w:hAnsi="CG Omega"/>
        </w:rPr>
        <w:t xml:space="preserve"> five</w:t>
      </w:r>
      <w:r w:rsidRPr="00CF51E5">
        <w:rPr>
          <w:rFonts w:ascii="CG Omega" w:hAnsi="CG Omega"/>
        </w:rPr>
        <w:t xml:space="preserve"> business days in advance.</w:t>
      </w:r>
    </w:p>
    <w:p w14:paraId="4359B809" w14:textId="77777777" w:rsidR="00ED611B" w:rsidRDefault="00ED611B" w:rsidP="00ED611B">
      <w:pPr>
        <w:jc w:val="both"/>
        <w:rPr>
          <w:rFonts w:ascii="CG Omega" w:hAnsi="CG Omega"/>
        </w:rPr>
      </w:pPr>
      <w:r w:rsidRPr="002172F8">
        <w:rPr>
          <w:rFonts w:ascii="CG Omega" w:hAnsi="CG Omega"/>
        </w:rPr>
        <w:t>If an individual is hearing or speech impaired, please call 800-955-8771 (V-TDD).</w:t>
      </w:r>
    </w:p>
    <w:p w14:paraId="63F61752" w14:textId="77777777" w:rsidR="00ED611B" w:rsidRDefault="00ED611B" w:rsidP="00ED611B">
      <w:pPr>
        <w:jc w:val="both"/>
        <w:rPr>
          <w:rFonts w:ascii="CG Omega" w:hAnsi="CG Omega"/>
        </w:rPr>
      </w:pPr>
    </w:p>
    <w:p w14:paraId="36896849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61BE0B8E" w14:textId="77777777" w:rsidR="00ED611B" w:rsidRDefault="00ED611B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4D4AF2E4" w14:textId="77777777" w:rsidR="00ED611B" w:rsidRDefault="00ED611B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sectPr w:rsidR="00ED611B" w:rsidSect="00515B1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65D2" w14:textId="77777777" w:rsidR="0029608C" w:rsidRDefault="0029608C" w:rsidP="00CF6B5E">
      <w:pPr>
        <w:spacing w:after="0" w:line="240" w:lineRule="auto"/>
      </w:pPr>
      <w:r>
        <w:separator/>
      </w:r>
    </w:p>
  </w:endnote>
  <w:endnote w:type="continuationSeparator" w:id="0">
    <w:p w14:paraId="11282F9D" w14:textId="77777777" w:rsidR="0029608C" w:rsidRDefault="0029608C" w:rsidP="00CF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8D58" w14:textId="77777777" w:rsidR="00F947F1" w:rsidRDefault="00F947F1">
    <w:pPr>
      <w:pStyle w:val="Footer"/>
      <w:jc w:val="center"/>
    </w:pPr>
  </w:p>
  <w:p w14:paraId="325336BF" w14:textId="77777777" w:rsidR="00F947F1" w:rsidRDefault="00F94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E215" w14:textId="77777777" w:rsidR="0029608C" w:rsidRDefault="0029608C" w:rsidP="00CF6B5E">
      <w:pPr>
        <w:spacing w:after="0" w:line="240" w:lineRule="auto"/>
      </w:pPr>
      <w:r>
        <w:separator/>
      </w:r>
    </w:p>
  </w:footnote>
  <w:footnote w:type="continuationSeparator" w:id="0">
    <w:p w14:paraId="5BB5C426" w14:textId="77777777" w:rsidR="0029608C" w:rsidRDefault="0029608C" w:rsidP="00CF6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1E"/>
    <w:rsid w:val="00045D6D"/>
    <w:rsid w:val="00092FC2"/>
    <w:rsid w:val="00097B9C"/>
    <w:rsid w:val="000A1F2A"/>
    <w:rsid w:val="0010155C"/>
    <w:rsid w:val="001431E1"/>
    <w:rsid w:val="00157F5B"/>
    <w:rsid w:val="0019740C"/>
    <w:rsid w:val="001C0363"/>
    <w:rsid w:val="001C3D3E"/>
    <w:rsid w:val="001C4B8F"/>
    <w:rsid w:val="001E771E"/>
    <w:rsid w:val="00201C26"/>
    <w:rsid w:val="002046D3"/>
    <w:rsid w:val="002050B5"/>
    <w:rsid w:val="002303CB"/>
    <w:rsid w:val="00236709"/>
    <w:rsid w:val="00242B96"/>
    <w:rsid w:val="00263FDF"/>
    <w:rsid w:val="00276216"/>
    <w:rsid w:val="00281D51"/>
    <w:rsid w:val="00294E8C"/>
    <w:rsid w:val="0029608C"/>
    <w:rsid w:val="002C0033"/>
    <w:rsid w:val="00325A17"/>
    <w:rsid w:val="0033219B"/>
    <w:rsid w:val="00351FA0"/>
    <w:rsid w:val="003656F7"/>
    <w:rsid w:val="003E7CD3"/>
    <w:rsid w:val="00422871"/>
    <w:rsid w:val="004410F8"/>
    <w:rsid w:val="00452F14"/>
    <w:rsid w:val="00454B7F"/>
    <w:rsid w:val="004673EB"/>
    <w:rsid w:val="00470AA7"/>
    <w:rsid w:val="0047657E"/>
    <w:rsid w:val="00484B8D"/>
    <w:rsid w:val="00484D8C"/>
    <w:rsid w:val="004871FA"/>
    <w:rsid w:val="00490D1B"/>
    <w:rsid w:val="004D1342"/>
    <w:rsid w:val="004D52B2"/>
    <w:rsid w:val="004E3C07"/>
    <w:rsid w:val="004F4796"/>
    <w:rsid w:val="00515B12"/>
    <w:rsid w:val="00546F96"/>
    <w:rsid w:val="00556364"/>
    <w:rsid w:val="00570145"/>
    <w:rsid w:val="0061255D"/>
    <w:rsid w:val="006650FB"/>
    <w:rsid w:val="0068737A"/>
    <w:rsid w:val="006B65A9"/>
    <w:rsid w:val="006E16B8"/>
    <w:rsid w:val="00750413"/>
    <w:rsid w:val="0076621A"/>
    <w:rsid w:val="00793EEB"/>
    <w:rsid w:val="007C056A"/>
    <w:rsid w:val="007E5625"/>
    <w:rsid w:val="007F295D"/>
    <w:rsid w:val="00812D4A"/>
    <w:rsid w:val="0081479A"/>
    <w:rsid w:val="008365E3"/>
    <w:rsid w:val="00836E50"/>
    <w:rsid w:val="008441EC"/>
    <w:rsid w:val="008519B1"/>
    <w:rsid w:val="0087712B"/>
    <w:rsid w:val="00884698"/>
    <w:rsid w:val="008B09B0"/>
    <w:rsid w:val="008C6385"/>
    <w:rsid w:val="00903F66"/>
    <w:rsid w:val="00913FB0"/>
    <w:rsid w:val="009840A5"/>
    <w:rsid w:val="00994830"/>
    <w:rsid w:val="009A5041"/>
    <w:rsid w:val="009D59A7"/>
    <w:rsid w:val="009E6F6F"/>
    <w:rsid w:val="00A03F59"/>
    <w:rsid w:val="00A156A8"/>
    <w:rsid w:val="00A22B1A"/>
    <w:rsid w:val="00A25225"/>
    <w:rsid w:val="00A31689"/>
    <w:rsid w:val="00A6711E"/>
    <w:rsid w:val="00A70D9C"/>
    <w:rsid w:val="00A8192B"/>
    <w:rsid w:val="00AA0379"/>
    <w:rsid w:val="00AA75AA"/>
    <w:rsid w:val="00AE6CF8"/>
    <w:rsid w:val="00B60664"/>
    <w:rsid w:val="00B77D66"/>
    <w:rsid w:val="00BA0351"/>
    <w:rsid w:val="00BD1A2F"/>
    <w:rsid w:val="00BE1D37"/>
    <w:rsid w:val="00BF77F5"/>
    <w:rsid w:val="00C27D8B"/>
    <w:rsid w:val="00C64792"/>
    <w:rsid w:val="00C87031"/>
    <w:rsid w:val="00CF1444"/>
    <w:rsid w:val="00CF6B5E"/>
    <w:rsid w:val="00D01961"/>
    <w:rsid w:val="00D56250"/>
    <w:rsid w:val="00D572AA"/>
    <w:rsid w:val="00D6674F"/>
    <w:rsid w:val="00D96151"/>
    <w:rsid w:val="00DA3775"/>
    <w:rsid w:val="00E37EE8"/>
    <w:rsid w:val="00E70164"/>
    <w:rsid w:val="00E8420F"/>
    <w:rsid w:val="00EB297F"/>
    <w:rsid w:val="00EB5095"/>
    <w:rsid w:val="00ED611B"/>
    <w:rsid w:val="00F77BB8"/>
    <w:rsid w:val="00F80FCC"/>
    <w:rsid w:val="00F947F1"/>
    <w:rsid w:val="00FF7473"/>
    <w:rsid w:val="00FF766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EB3B"/>
  <w15:chartTrackingRefBased/>
  <w15:docId w15:val="{91B2A8CA-CA2D-48F1-A9CA-61B25092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lutionBody">
    <w:name w:val="Resolution Body"/>
    <w:basedOn w:val="Normal"/>
    <w:rsid w:val="00515B12"/>
    <w:pPr>
      <w:tabs>
        <w:tab w:val="right" w:pos="8784"/>
      </w:tabs>
      <w:spacing w:after="0" w:line="240" w:lineRule="auto"/>
      <w:jc w:val="both"/>
    </w:pPr>
    <w:rPr>
      <w:rFonts w:ascii="CG Omega" w:eastAsia="Times New Roman" w:hAnsi="CG Omega" w:cs="Times New Roman"/>
    </w:rPr>
  </w:style>
  <w:style w:type="paragraph" w:styleId="NoSpacing">
    <w:name w:val="No Spacing"/>
    <w:link w:val="NoSpacingChar"/>
    <w:uiPriority w:val="1"/>
    <w:qFormat/>
    <w:rsid w:val="00A316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168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B5E"/>
  </w:style>
  <w:style w:type="paragraph" w:styleId="Footer">
    <w:name w:val="footer"/>
    <w:basedOn w:val="Normal"/>
    <w:link w:val="FooterChar"/>
    <w:uiPriority w:val="99"/>
    <w:unhideWhenUsed/>
    <w:rsid w:val="00CF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B5E"/>
  </w:style>
  <w:style w:type="character" w:styleId="Hyperlink">
    <w:name w:val="Hyperlink"/>
    <w:uiPriority w:val="99"/>
    <w:unhideWhenUsed/>
    <w:rsid w:val="00ED6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2467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320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ieberman@wsh-law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Werner</dc:creator>
  <cp:keywords/>
  <dc:description/>
  <cp:lastModifiedBy>Karen Lieberman</cp:lastModifiedBy>
  <cp:revision>3</cp:revision>
  <cp:lastPrinted>2024-09-03T01:24:00Z</cp:lastPrinted>
  <dcterms:created xsi:type="dcterms:W3CDTF">2026-04-27T18:28:00Z</dcterms:created>
  <dcterms:modified xsi:type="dcterms:W3CDTF">2026-04-27T18:29:00Z</dcterms:modified>
</cp:coreProperties>
</file>