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FDCE" w14:textId="77777777" w:rsidR="00C04500" w:rsidRDefault="00C04500" w:rsidP="00C04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NO. 25-04</w:t>
      </w:r>
    </w:p>
    <w:p w14:paraId="76E0886C" w14:textId="77777777" w:rsidR="00C04500" w:rsidRPr="00F60219" w:rsidRDefault="00C04500" w:rsidP="00C04500">
      <w:pPr>
        <w:spacing w:after="0" w:line="240" w:lineRule="auto"/>
        <w:ind w:left="720" w:righ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219">
        <w:rPr>
          <w:rFonts w:ascii="Times New Roman" w:hAnsi="Times New Roman" w:cs="Times New Roman"/>
          <w:b/>
          <w:sz w:val="24"/>
          <w:szCs w:val="24"/>
        </w:rPr>
        <w:t>A RESOLUTION OF THE BOARD OF SUPERVISORS OF THE EMERALD HILLS SAFETY ENHANCEMENT DISTRICT, APPROVING AND ADOPTING THE FINAL BUDGET FOR THE EMERALD HILLS SAFETY ENHANCEMENT D</w:t>
      </w:r>
      <w:r>
        <w:rPr>
          <w:rFonts w:ascii="Times New Roman" w:hAnsi="Times New Roman" w:cs="Times New Roman"/>
          <w:b/>
          <w:sz w:val="24"/>
          <w:szCs w:val="24"/>
        </w:rPr>
        <w:t>ISTRICT FOR THE FISCAL YEAR 2025-2026</w:t>
      </w:r>
      <w:r w:rsidRPr="00F60219">
        <w:rPr>
          <w:rFonts w:ascii="Times New Roman" w:hAnsi="Times New Roman" w:cs="Times New Roman"/>
          <w:b/>
          <w:sz w:val="24"/>
          <w:szCs w:val="24"/>
        </w:rPr>
        <w:t xml:space="preserve"> COMMENCING OCTOBER 1, 20</w:t>
      </w:r>
      <w:r>
        <w:rPr>
          <w:rFonts w:ascii="Times New Roman" w:hAnsi="Times New Roman" w:cs="Times New Roman"/>
          <w:b/>
          <w:sz w:val="24"/>
          <w:szCs w:val="24"/>
        </w:rPr>
        <w:t>25 AND ENDING SEPTEMBER 30, 2026</w:t>
      </w:r>
      <w:r w:rsidRPr="00F60219">
        <w:rPr>
          <w:rFonts w:ascii="Times New Roman" w:hAnsi="Times New Roman" w:cs="Times New Roman"/>
          <w:b/>
          <w:sz w:val="24"/>
          <w:szCs w:val="24"/>
        </w:rPr>
        <w:t>; AND PROVIDING FOR AN EFFECTIVE DATE.</w:t>
      </w:r>
    </w:p>
    <w:p w14:paraId="1EDE871B" w14:textId="77777777" w:rsidR="00C04500" w:rsidRPr="00F60219" w:rsidRDefault="00C04500" w:rsidP="00C04500">
      <w:pPr>
        <w:spacing w:after="0" w:line="240" w:lineRule="auto"/>
        <w:ind w:left="720" w:righ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1D1A0" w14:textId="77777777" w:rsidR="00C04500" w:rsidRPr="00F60219" w:rsidRDefault="00C04500" w:rsidP="00C045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219">
        <w:rPr>
          <w:rFonts w:ascii="Times New Roman" w:hAnsi="Times New Roman" w:cs="Times New Roman"/>
          <w:b/>
          <w:sz w:val="24"/>
          <w:szCs w:val="24"/>
        </w:rPr>
        <w:tab/>
      </w:r>
      <w:r w:rsidRPr="00F60219">
        <w:rPr>
          <w:rFonts w:ascii="Times New Roman" w:hAnsi="Times New Roman" w:cs="Times New Roman"/>
          <w:sz w:val="24"/>
          <w:szCs w:val="24"/>
        </w:rPr>
        <w:t xml:space="preserve">WHEREAS, the Emerald Hills Safety Enhancement District (“District”) was duly created and empowered by the City of Hollywood, pursuant to Ordinance No. 2017-13 (“Ordinance”), and therein given the authority, to levy non-ad valorem assessments on the lots and parcels within its geographic boundaries; and </w:t>
      </w:r>
    </w:p>
    <w:p w14:paraId="2D03D785" w14:textId="77777777" w:rsidR="00C04500" w:rsidRPr="00F60219" w:rsidRDefault="00C04500" w:rsidP="00C045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219">
        <w:rPr>
          <w:rFonts w:ascii="Times New Roman" w:hAnsi="Times New Roman" w:cs="Times New Roman"/>
          <w:sz w:val="24"/>
          <w:szCs w:val="24"/>
        </w:rPr>
        <w:tab/>
        <w:t>WHEREAS, the Ordinance authorizes levy and collection of non-ad valorem assessments for the purpose of funding community policing initiatives within the District’s geographic boundaries; and</w:t>
      </w:r>
    </w:p>
    <w:p w14:paraId="076FCE7B" w14:textId="77777777" w:rsidR="00C04500" w:rsidRPr="00F60219" w:rsidRDefault="00C04500" w:rsidP="00C045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219">
        <w:rPr>
          <w:rFonts w:ascii="Times New Roman" w:hAnsi="Times New Roman" w:cs="Times New Roman"/>
          <w:sz w:val="24"/>
          <w:szCs w:val="24"/>
        </w:rPr>
        <w:tab/>
        <w:t>WHEREAS, a public hearing on the Emerald Hills Safety Enhancement District f</w:t>
      </w:r>
      <w:r>
        <w:rPr>
          <w:rFonts w:ascii="Times New Roman" w:hAnsi="Times New Roman" w:cs="Times New Roman"/>
          <w:sz w:val="24"/>
          <w:szCs w:val="24"/>
        </w:rPr>
        <w:t>inal budget for Fiscal Year 2025-2026</w:t>
      </w:r>
      <w:r w:rsidRPr="00F60219">
        <w:rPr>
          <w:rFonts w:ascii="Times New Roman" w:hAnsi="Times New Roman" w:cs="Times New Roman"/>
          <w:sz w:val="24"/>
          <w:szCs w:val="24"/>
        </w:rPr>
        <w:t xml:space="preserve"> was held at 6:00</w:t>
      </w:r>
      <w:r>
        <w:rPr>
          <w:rFonts w:ascii="Times New Roman" w:hAnsi="Times New Roman" w:cs="Times New Roman"/>
          <w:sz w:val="24"/>
          <w:szCs w:val="24"/>
        </w:rPr>
        <w:t xml:space="preserve"> p.m. on Monday, September 29, 2025</w:t>
      </w:r>
      <w:r w:rsidRPr="00F60219">
        <w:rPr>
          <w:rFonts w:ascii="Times New Roman" w:hAnsi="Times New Roman" w:cs="Times New Roman"/>
          <w:sz w:val="24"/>
          <w:szCs w:val="24"/>
        </w:rPr>
        <w:t xml:space="preserve">, at </w:t>
      </w:r>
      <w:r>
        <w:rPr>
          <w:rFonts w:ascii="Times New Roman" w:hAnsi="Times New Roman" w:cs="Times New Roman"/>
          <w:sz w:val="24"/>
          <w:szCs w:val="24"/>
        </w:rPr>
        <w:t>Driftwood Community Center, 3000 N. 69</w:t>
      </w:r>
      <w:r w:rsidRPr="00ED38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D3873">
        <w:rPr>
          <w:rFonts w:ascii="Times New Roman" w:hAnsi="Times New Roman" w:cs="Times New Roman"/>
          <w:sz w:val="24"/>
          <w:szCs w:val="24"/>
        </w:rPr>
        <w:t xml:space="preserve"> Aven</w:t>
      </w:r>
      <w:r>
        <w:rPr>
          <w:rFonts w:ascii="Times New Roman" w:hAnsi="Times New Roman" w:cs="Times New Roman"/>
          <w:sz w:val="24"/>
          <w:szCs w:val="24"/>
        </w:rPr>
        <w:t xml:space="preserve">ue, </w:t>
      </w:r>
      <w:r w:rsidRPr="00ED3873">
        <w:rPr>
          <w:rFonts w:ascii="Times New Roman" w:hAnsi="Times New Roman" w:cs="Times New Roman"/>
          <w:sz w:val="24"/>
          <w:szCs w:val="24"/>
        </w:rPr>
        <w:t>Hollywood, Florida.</w:t>
      </w:r>
    </w:p>
    <w:p w14:paraId="6750EAE5" w14:textId="77777777" w:rsidR="00C04500" w:rsidRPr="00F60219" w:rsidRDefault="00C04500" w:rsidP="00C045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219">
        <w:rPr>
          <w:rFonts w:ascii="Times New Roman" w:hAnsi="Times New Roman" w:cs="Times New Roman"/>
          <w:sz w:val="24"/>
          <w:szCs w:val="24"/>
        </w:rPr>
        <w:tab/>
        <w:t>NOW THEREFORE, BE IT RESOLVED, by the Board as follows:</w:t>
      </w:r>
    </w:p>
    <w:p w14:paraId="26504575" w14:textId="77777777" w:rsidR="00C04500" w:rsidRPr="00F60219" w:rsidRDefault="00C04500" w:rsidP="00C045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219">
        <w:rPr>
          <w:rFonts w:ascii="Times New Roman" w:hAnsi="Times New Roman" w:cs="Times New Roman"/>
          <w:sz w:val="24"/>
          <w:szCs w:val="24"/>
        </w:rPr>
        <w:tab/>
        <w:t>Section 1.</w:t>
      </w:r>
      <w:r w:rsidRPr="00F60219">
        <w:rPr>
          <w:rFonts w:ascii="Times New Roman" w:hAnsi="Times New Roman" w:cs="Times New Roman"/>
          <w:sz w:val="24"/>
          <w:szCs w:val="24"/>
        </w:rPr>
        <w:tab/>
        <w:t xml:space="preserve">The foregoing “Whereas” clauses are true and correct and hereby ratified and confirmed by the Board. </w:t>
      </w:r>
    </w:p>
    <w:p w14:paraId="7085736A" w14:textId="77777777" w:rsidR="00C04500" w:rsidRPr="00F60219" w:rsidRDefault="00C04500" w:rsidP="00C045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219">
        <w:rPr>
          <w:rFonts w:ascii="Times New Roman" w:hAnsi="Times New Roman" w:cs="Times New Roman"/>
          <w:sz w:val="24"/>
          <w:szCs w:val="24"/>
        </w:rPr>
        <w:tab/>
        <w:t>Section 2.</w:t>
      </w:r>
      <w:r w:rsidRPr="00F60219">
        <w:rPr>
          <w:rFonts w:ascii="Times New Roman" w:hAnsi="Times New Roman" w:cs="Times New Roman"/>
          <w:sz w:val="24"/>
          <w:szCs w:val="24"/>
        </w:rPr>
        <w:tab/>
        <w:t xml:space="preserve">The final budget of the Emerald Hills Safety Enhancement District as </w:t>
      </w:r>
      <w:r w:rsidRPr="00993A6C">
        <w:rPr>
          <w:rFonts w:ascii="Times New Roman" w:hAnsi="Times New Roman" w:cs="Times New Roman"/>
          <w:sz w:val="24"/>
          <w:szCs w:val="24"/>
        </w:rPr>
        <w:t>contained in Exhibit “A,” attached</w:t>
      </w:r>
      <w:r w:rsidRPr="00F60219">
        <w:rPr>
          <w:rFonts w:ascii="Times New Roman" w:hAnsi="Times New Roman" w:cs="Times New Roman"/>
          <w:sz w:val="24"/>
          <w:szCs w:val="24"/>
        </w:rPr>
        <w:t xml:space="preserve"> hereto, is approved and adopted.</w:t>
      </w:r>
    </w:p>
    <w:p w14:paraId="4AA9A883" w14:textId="77777777" w:rsidR="00C04500" w:rsidRDefault="00C04500" w:rsidP="00C045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219">
        <w:rPr>
          <w:rFonts w:ascii="Times New Roman" w:hAnsi="Times New Roman" w:cs="Times New Roman"/>
          <w:sz w:val="24"/>
          <w:szCs w:val="24"/>
        </w:rPr>
        <w:tab/>
        <w:t>Section 3.</w:t>
      </w:r>
      <w:r w:rsidRPr="00F60219">
        <w:rPr>
          <w:rFonts w:ascii="Times New Roman" w:hAnsi="Times New Roman" w:cs="Times New Roman"/>
          <w:sz w:val="24"/>
          <w:szCs w:val="24"/>
        </w:rPr>
        <w:tab/>
        <w:t>The District is authorized to expend and/or contract for the expenditure of such funds as necessary for the operation of the District in accordance with the adopted budget.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27EEE" w14:textId="77777777" w:rsidR="00C04500" w:rsidRPr="00F60219" w:rsidRDefault="00C04500" w:rsidP="00C045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Section 4.</w:t>
      </w:r>
      <w:r>
        <w:rPr>
          <w:rFonts w:ascii="Times New Roman" w:hAnsi="Times New Roman" w:cs="Times New Roman"/>
          <w:sz w:val="24"/>
          <w:szCs w:val="24"/>
        </w:rPr>
        <w:tab/>
      </w:r>
      <w:r w:rsidRPr="00F60219">
        <w:rPr>
          <w:rFonts w:ascii="Times New Roman" w:hAnsi="Times New Roman" w:cs="Times New Roman"/>
          <w:sz w:val="24"/>
          <w:szCs w:val="24"/>
        </w:rPr>
        <w:t xml:space="preserve">The Secretary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proofErr w:type="gramStart"/>
      <w:r>
        <w:rPr>
          <w:rFonts w:ascii="Times New Roman" w:hAnsi="Times New Roman" w:cs="Times New Roman"/>
          <w:sz w:val="24"/>
          <w:szCs w:val="24"/>
        </w:rPr>
        <w:t>designee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directed to forward</w:t>
      </w:r>
      <w:r w:rsidRPr="00F60219">
        <w:rPr>
          <w:rFonts w:ascii="Times New Roman" w:hAnsi="Times New Roman" w:cs="Times New Roman"/>
          <w:sz w:val="24"/>
          <w:szCs w:val="24"/>
        </w:rPr>
        <w:t xml:space="preserve"> copies of this Resolution to the Broward County Property Appraiser, the Broward County Revenue Collector, and the Florida Department of Revenue. </w:t>
      </w:r>
    </w:p>
    <w:p w14:paraId="7FBC6C64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219">
        <w:rPr>
          <w:rFonts w:ascii="Times New Roman" w:hAnsi="Times New Roman" w:cs="Times New Roman"/>
          <w:sz w:val="24"/>
          <w:szCs w:val="24"/>
        </w:rPr>
        <w:tab/>
        <w:t>Section 5.</w:t>
      </w:r>
      <w:r w:rsidRPr="00F60219">
        <w:rPr>
          <w:rFonts w:ascii="Times New Roman" w:hAnsi="Times New Roman" w:cs="Times New Roman"/>
          <w:sz w:val="24"/>
          <w:szCs w:val="24"/>
        </w:rPr>
        <w:tab/>
        <w:t>This Resolution shall become effective upon passage.</w:t>
      </w:r>
    </w:p>
    <w:p w14:paraId="7A9722CC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1EF0A9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and adopted this 29th day of September 2025.</w:t>
      </w:r>
    </w:p>
    <w:p w14:paraId="2503434F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093A0538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David Rubin </w:t>
      </w:r>
    </w:p>
    <w:p w14:paraId="11E6EED1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Chair, Board of Supervisors</w:t>
      </w:r>
    </w:p>
    <w:p w14:paraId="6364879D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</w:p>
    <w:p w14:paraId="22B37B03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2E7EC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82DA9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3CC9FEF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Cagnetta</w:t>
      </w:r>
    </w:p>
    <w:p w14:paraId="4C207142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Secretary, Board of Supervisors    </w:t>
      </w:r>
    </w:p>
    <w:p w14:paraId="13A5DE3A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B041A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939A8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as to form and legality</w:t>
      </w:r>
    </w:p>
    <w:p w14:paraId="0B559E34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use of and reliance by the </w:t>
      </w:r>
    </w:p>
    <w:p w14:paraId="6EA2DEE5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Emerald Hills Safety Enhancement</w:t>
      </w:r>
    </w:p>
    <w:p w14:paraId="794DE542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District only: </w:t>
      </w:r>
    </w:p>
    <w:p w14:paraId="3C610EBC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F2294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125E7145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Weiss Serota Helfman Cole &amp; Bierman, P.L.  </w:t>
      </w:r>
    </w:p>
    <w:p w14:paraId="4C2C0DF3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Attorney, Board of Supervisors          </w:t>
      </w:r>
    </w:p>
    <w:p w14:paraId="512011B9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04500" w:rsidSect="00C04500"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54B601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72F5D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04500" w:rsidSect="00C0450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40C4F2" w14:textId="77777777" w:rsidR="00C04500" w:rsidRDefault="00C04500" w:rsidP="00C04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04500" w:rsidSect="00C0450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F5C1F5" w14:textId="77777777" w:rsidR="005B2A7F" w:rsidRDefault="005B2A7F" w:rsidP="005B2A7F">
      <w:pPr>
        <w:spacing w:after="4"/>
        <w:ind w:left="-5"/>
        <w:rPr>
          <w:rFonts w:ascii="Arial" w:eastAsia="Arial" w:hAnsi="Arial" w:cs="Arial"/>
          <w:b/>
        </w:rPr>
      </w:pPr>
      <w:r w:rsidRPr="006904B1">
        <w:rPr>
          <w:rFonts w:ascii="Arial" w:eastAsia="Arial" w:hAnsi="Arial" w:cs="Arial"/>
          <w:b/>
        </w:rPr>
        <w:lastRenderedPageBreak/>
        <w:t>DISTRICT NAME Emerald Hills Safety Enhancement District</w:t>
      </w:r>
    </w:p>
    <w:p w14:paraId="548B9DB2" w14:textId="08B81DB1" w:rsidR="00F01900" w:rsidRDefault="00F01900" w:rsidP="005B2A7F">
      <w:pPr>
        <w:spacing w:after="4"/>
        <w:ind w:left="-5"/>
      </w:pPr>
      <w:r>
        <w:rPr>
          <w:noProof/>
        </w:rPr>
        <w:drawing>
          <wp:inline distT="0" distB="0" distL="0" distR="0" wp14:anchorId="2557D2D7" wp14:editId="7D133897">
            <wp:extent cx="6535150" cy="8209504"/>
            <wp:effectExtent l="0" t="0" r="0" b="1270"/>
            <wp:docPr id="1590196837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96837" name="Picture 1" descr="A document with text and numbers&#10;&#10;AI-generated content may be incorrect."/>
                    <pic:cNvPicPr/>
                  </pic:nvPicPr>
                  <pic:blipFill rotWithShape="1">
                    <a:blip r:embed="rId12"/>
                    <a:srcRect r="4443" b="8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153" cy="825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678076" w14:textId="019BFB1C" w:rsidR="007A4FA6" w:rsidRDefault="00F01900" w:rsidP="00F01900">
      <w:r>
        <w:br w:type="page"/>
      </w:r>
      <w:r>
        <w:rPr>
          <w:noProof/>
        </w:rPr>
        <w:lastRenderedPageBreak/>
        <w:drawing>
          <wp:inline distT="0" distB="0" distL="0" distR="0" wp14:anchorId="78D28850" wp14:editId="1A2F5FCE">
            <wp:extent cx="6611815" cy="3938954"/>
            <wp:effectExtent l="0" t="0" r="0" b="4445"/>
            <wp:docPr id="2045602446" name="Picture 1" descr="A document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602446" name="Picture 1" descr="A document with numbers and text&#10;&#10;AI-generated content may be incorrect."/>
                    <pic:cNvPicPr/>
                  </pic:nvPicPr>
                  <pic:blipFill rotWithShape="1">
                    <a:blip r:embed="rId13"/>
                    <a:srcRect r="-1543" b="36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571" cy="3949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FD146C" w14:textId="77777777" w:rsidR="007A4FA6" w:rsidRDefault="007A4FA6">
      <w:r>
        <w:br w:type="page"/>
      </w:r>
    </w:p>
    <w:p w14:paraId="0ED44D09" w14:textId="34AC0806" w:rsidR="007A4FA6" w:rsidRDefault="007A4FA6" w:rsidP="00F01900">
      <w:r>
        <w:rPr>
          <w:noProof/>
        </w:rPr>
        <w:lastRenderedPageBreak/>
        <w:drawing>
          <wp:inline distT="0" distB="0" distL="0" distR="0" wp14:anchorId="1DAA3761" wp14:editId="67944453">
            <wp:extent cx="6444423" cy="8470761"/>
            <wp:effectExtent l="0" t="0" r="0" b="6985"/>
            <wp:docPr id="601561794" name="Picture 1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61794" name="Picture 1" descr="A document with text on it&#10;&#10;AI-generated content may be incorrect."/>
                    <pic:cNvPicPr/>
                  </pic:nvPicPr>
                  <pic:blipFill rotWithShape="1">
                    <a:blip r:embed="rId14"/>
                    <a:srcRect l="-394" t="-893" r="2947" b="3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535" cy="8501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F5F45A" w14:textId="239E2E06" w:rsidR="007A4FA6" w:rsidRDefault="007A4FA6" w:rsidP="00F01900">
      <w:r>
        <w:br w:type="page"/>
      </w:r>
      <w:r w:rsidR="006904B1" w:rsidRPr="006904B1">
        <w:rPr>
          <w:noProof/>
        </w:rPr>
        <w:lastRenderedPageBreak/>
        <w:drawing>
          <wp:inline distT="0" distB="0" distL="0" distR="0" wp14:anchorId="6FB1458C" wp14:editId="0551C097">
            <wp:extent cx="6410848" cy="8505404"/>
            <wp:effectExtent l="0" t="0" r="9525" b="0"/>
            <wp:docPr id="562361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8" t="1964" r="3231" b="4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289" cy="852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7747EA" w14:textId="6EBC308C" w:rsidR="008E44DB" w:rsidRDefault="007A4FA6" w:rsidP="00F01900">
      <w:r>
        <w:br w:type="page"/>
      </w:r>
      <w:r w:rsidR="006904B1">
        <w:lastRenderedPageBreak/>
        <w:t xml:space="preserve">            </w:t>
      </w:r>
      <w:r w:rsidR="006904B1" w:rsidRPr="006904B1">
        <w:rPr>
          <w:noProof/>
        </w:rPr>
        <w:drawing>
          <wp:inline distT="0" distB="0" distL="0" distR="0" wp14:anchorId="3F0737A4" wp14:editId="2D24DFD3">
            <wp:extent cx="4139470" cy="2740025"/>
            <wp:effectExtent l="0" t="0" r="0" b="3175"/>
            <wp:docPr id="3904904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1" r="32072" b="5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469" cy="275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44DB" w:rsidSect="005B2A7F">
      <w:headerReference w:type="default" r:id="rId17"/>
      <w:headerReference w:type="first" r:id="rId18"/>
      <w:pgSz w:w="12240" w:h="15840"/>
      <w:pgMar w:top="420" w:right="1540" w:bottom="560" w:left="980" w:header="576" w:footer="360" w:gutter="0"/>
      <w:cols w:space="720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4CAA" w14:textId="77777777" w:rsidR="001F3D5D" w:rsidRDefault="001F3D5D" w:rsidP="005F4795">
      <w:pPr>
        <w:spacing w:after="0" w:line="240" w:lineRule="auto"/>
      </w:pPr>
      <w:r>
        <w:separator/>
      </w:r>
    </w:p>
  </w:endnote>
  <w:endnote w:type="continuationSeparator" w:id="0">
    <w:p w14:paraId="1603D7CD" w14:textId="77777777" w:rsidR="001F3D5D" w:rsidRDefault="001F3D5D" w:rsidP="005F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961F" w14:textId="77777777" w:rsidR="00C04500" w:rsidRPr="00EF6097" w:rsidRDefault="00C04500" w:rsidP="00EF6097">
    <w:pPr>
      <w:pStyle w:val="Footer"/>
    </w:pPr>
    <w:r w:rsidRPr="008B304D">
      <w:rPr>
        <w:noProof/>
        <w:vanish/>
        <w:sz w:val="12"/>
      </w:rPr>
      <w:t>{}</w:t>
    </w:r>
    <w:r>
      <w:tab/>
    </w:r>
    <w:sdt>
      <w:sdtPr>
        <w:id w:val="21763625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04E8CF2C" w14:textId="77777777" w:rsidR="00C04500" w:rsidRPr="00EF6097" w:rsidRDefault="00C04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349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BE084C" w14:textId="77777777" w:rsidR="00C04500" w:rsidRDefault="00C045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512AFE" w14:textId="77777777" w:rsidR="00C04500" w:rsidRDefault="00C04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6079" w14:textId="77777777" w:rsidR="001F3D5D" w:rsidRDefault="001F3D5D" w:rsidP="005F4795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4CC2EE8" w14:textId="77777777" w:rsidR="001F3D5D" w:rsidRDefault="001F3D5D" w:rsidP="005F4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E94F" w14:textId="77777777" w:rsidR="00C04500" w:rsidRPr="002F4282" w:rsidRDefault="00C04500" w:rsidP="00CF072B">
    <w:pPr>
      <w:pStyle w:val="Header"/>
      <w:jc w:val="center"/>
      <w:rPr>
        <w:b/>
        <w:sz w:val="28"/>
        <w:szCs w:val="28"/>
      </w:rPr>
    </w:pPr>
    <w:r w:rsidRPr="002F4282">
      <w:rPr>
        <w:b/>
        <w:sz w:val="28"/>
        <w:szCs w:val="28"/>
      </w:rPr>
      <w:t>EXHIBIT “A”</w:t>
    </w:r>
  </w:p>
  <w:p w14:paraId="632870CF" w14:textId="77777777" w:rsidR="00C04500" w:rsidRDefault="00C04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1294" w14:textId="77777777" w:rsidR="00F6046A" w:rsidRPr="00A577BC" w:rsidRDefault="00F6046A" w:rsidP="00F6046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 w:rsidRPr="00A577BC">
      <w:rPr>
        <w:rFonts w:ascii="Times New Roman" w:hAnsi="Times New Roman" w:cs="Times New Roman"/>
        <w:b/>
        <w:sz w:val="32"/>
        <w:szCs w:val="32"/>
      </w:rPr>
      <w:t>EXHIBIT “A”</w:t>
    </w:r>
  </w:p>
  <w:p w14:paraId="3D608F6F" w14:textId="77777777" w:rsidR="00CF072B" w:rsidRDefault="00CF07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4FBE" w14:textId="77777777" w:rsidR="00A469CF" w:rsidRPr="002F4282" w:rsidRDefault="00A469CF" w:rsidP="00CF072B">
    <w:pPr>
      <w:pStyle w:val="Header"/>
      <w:jc w:val="center"/>
      <w:rPr>
        <w:b/>
        <w:sz w:val="28"/>
        <w:szCs w:val="28"/>
      </w:rPr>
    </w:pPr>
    <w:r w:rsidRPr="002F4282">
      <w:rPr>
        <w:b/>
        <w:sz w:val="28"/>
        <w:szCs w:val="28"/>
      </w:rPr>
      <w:t>EXHIBIT “A”</w:t>
    </w:r>
  </w:p>
  <w:p w14:paraId="61ED15BF" w14:textId="77777777" w:rsidR="00A469CF" w:rsidRDefault="00A469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96F"/>
    <w:multiLevelType w:val="multilevel"/>
    <w:tmpl w:val="6D48003C"/>
    <w:lvl w:ilvl="0">
      <w:start w:val="99"/>
      <w:numFmt w:val="decimal"/>
      <w:lvlText w:val="%1"/>
      <w:lvlJc w:val="left"/>
      <w:pPr>
        <w:ind w:left="1395" w:hanging="62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629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028" w:hanging="629"/>
      </w:pPr>
      <w:rPr>
        <w:rFonts w:hint="default"/>
      </w:rPr>
    </w:lvl>
    <w:lvl w:ilvl="3">
      <w:numFmt w:val="bullet"/>
      <w:lvlText w:val="•"/>
      <w:lvlJc w:val="left"/>
      <w:pPr>
        <w:ind w:left="3842" w:hanging="629"/>
      </w:pPr>
      <w:rPr>
        <w:rFonts w:hint="default"/>
      </w:rPr>
    </w:lvl>
    <w:lvl w:ilvl="4">
      <w:numFmt w:val="bullet"/>
      <w:lvlText w:val="•"/>
      <w:lvlJc w:val="left"/>
      <w:pPr>
        <w:ind w:left="4656" w:hanging="629"/>
      </w:pPr>
      <w:rPr>
        <w:rFonts w:hint="default"/>
      </w:rPr>
    </w:lvl>
    <w:lvl w:ilvl="5">
      <w:numFmt w:val="bullet"/>
      <w:lvlText w:val="•"/>
      <w:lvlJc w:val="left"/>
      <w:pPr>
        <w:ind w:left="5470" w:hanging="629"/>
      </w:pPr>
      <w:rPr>
        <w:rFonts w:hint="default"/>
      </w:rPr>
    </w:lvl>
    <w:lvl w:ilvl="6">
      <w:numFmt w:val="bullet"/>
      <w:lvlText w:val="•"/>
      <w:lvlJc w:val="left"/>
      <w:pPr>
        <w:ind w:left="6284" w:hanging="629"/>
      </w:pPr>
      <w:rPr>
        <w:rFonts w:hint="default"/>
      </w:rPr>
    </w:lvl>
    <w:lvl w:ilvl="7">
      <w:numFmt w:val="bullet"/>
      <w:lvlText w:val="•"/>
      <w:lvlJc w:val="left"/>
      <w:pPr>
        <w:ind w:left="7098" w:hanging="629"/>
      </w:pPr>
      <w:rPr>
        <w:rFonts w:hint="default"/>
      </w:rPr>
    </w:lvl>
    <w:lvl w:ilvl="8">
      <w:numFmt w:val="bullet"/>
      <w:lvlText w:val="•"/>
      <w:lvlJc w:val="left"/>
      <w:pPr>
        <w:ind w:left="7912" w:hanging="629"/>
      </w:pPr>
      <w:rPr>
        <w:rFonts w:hint="default"/>
      </w:rPr>
    </w:lvl>
  </w:abstractNum>
  <w:num w:numId="1" w16cid:durableId="122429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1DF"/>
    <w:rsid w:val="00002583"/>
    <w:rsid w:val="00007CCF"/>
    <w:rsid w:val="000120BF"/>
    <w:rsid w:val="0001381C"/>
    <w:rsid w:val="00021854"/>
    <w:rsid w:val="00024E64"/>
    <w:rsid w:val="0003464D"/>
    <w:rsid w:val="00045086"/>
    <w:rsid w:val="00045168"/>
    <w:rsid w:val="00045B82"/>
    <w:rsid w:val="00053D5B"/>
    <w:rsid w:val="0005538D"/>
    <w:rsid w:val="00064EC8"/>
    <w:rsid w:val="0006511D"/>
    <w:rsid w:val="0007013A"/>
    <w:rsid w:val="00084225"/>
    <w:rsid w:val="00087BA5"/>
    <w:rsid w:val="00087D7D"/>
    <w:rsid w:val="00093B16"/>
    <w:rsid w:val="000A4E33"/>
    <w:rsid w:val="000A66A2"/>
    <w:rsid w:val="000A6C51"/>
    <w:rsid w:val="000B0A77"/>
    <w:rsid w:val="000B30A2"/>
    <w:rsid w:val="000B411B"/>
    <w:rsid w:val="000B4A41"/>
    <w:rsid w:val="000B4B72"/>
    <w:rsid w:val="000B6E2A"/>
    <w:rsid w:val="000C0BB5"/>
    <w:rsid w:val="000C21EE"/>
    <w:rsid w:val="000D0272"/>
    <w:rsid w:val="000D2629"/>
    <w:rsid w:val="000D28A0"/>
    <w:rsid w:val="000D41A9"/>
    <w:rsid w:val="000D6D8B"/>
    <w:rsid w:val="000E2AC5"/>
    <w:rsid w:val="000E4030"/>
    <w:rsid w:val="000E5DE2"/>
    <w:rsid w:val="000F1F41"/>
    <w:rsid w:val="00101822"/>
    <w:rsid w:val="001056E4"/>
    <w:rsid w:val="0011264E"/>
    <w:rsid w:val="00113CE3"/>
    <w:rsid w:val="00117B8D"/>
    <w:rsid w:val="00125083"/>
    <w:rsid w:val="00132B21"/>
    <w:rsid w:val="0013525E"/>
    <w:rsid w:val="00135FB6"/>
    <w:rsid w:val="0014257A"/>
    <w:rsid w:val="00143E33"/>
    <w:rsid w:val="001448E8"/>
    <w:rsid w:val="00146758"/>
    <w:rsid w:val="00151D42"/>
    <w:rsid w:val="00154118"/>
    <w:rsid w:val="00157DE9"/>
    <w:rsid w:val="001638A2"/>
    <w:rsid w:val="00164192"/>
    <w:rsid w:val="00177F14"/>
    <w:rsid w:val="001877F2"/>
    <w:rsid w:val="00191908"/>
    <w:rsid w:val="00195CBF"/>
    <w:rsid w:val="0019624A"/>
    <w:rsid w:val="001A7B5B"/>
    <w:rsid w:val="001A7D44"/>
    <w:rsid w:val="001C1A1B"/>
    <w:rsid w:val="001C585D"/>
    <w:rsid w:val="001C58FC"/>
    <w:rsid w:val="001D1111"/>
    <w:rsid w:val="001D7333"/>
    <w:rsid w:val="001E1634"/>
    <w:rsid w:val="001F19DA"/>
    <w:rsid w:val="001F3D5D"/>
    <w:rsid w:val="001F50BD"/>
    <w:rsid w:val="002003B8"/>
    <w:rsid w:val="00207F88"/>
    <w:rsid w:val="00213054"/>
    <w:rsid w:val="00214613"/>
    <w:rsid w:val="0021526B"/>
    <w:rsid w:val="00221550"/>
    <w:rsid w:val="00222E91"/>
    <w:rsid w:val="00240898"/>
    <w:rsid w:val="002441F9"/>
    <w:rsid w:val="0024797D"/>
    <w:rsid w:val="00253740"/>
    <w:rsid w:val="00266FA5"/>
    <w:rsid w:val="002862F7"/>
    <w:rsid w:val="002B6758"/>
    <w:rsid w:val="002B7797"/>
    <w:rsid w:val="002C630D"/>
    <w:rsid w:val="002D24D9"/>
    <w:rsid w:val="002E426A"/>
    <w:rsid w:val="002E4D4D"/>
    <w:rsid w:val="002F4282"/>
    <w:rsid w:val="003118B8"/>
    <w:rsid w:val="00314208"/>
    <w:rsid w:val="00315676"/>
    <w:rsid w:val="0031572B"/>
    <w:rsid w:val="00315AFC"/>
    <w:rsid w:val="003173F6"/>
    <w:rsid w:val="003179BF"/>
    <w:rsid w:val="00322BE1"/>
    <w:rsid w:val="00326217"/>
    <w:rsid w:val="003326C8"/>
    <w:rsid w:val="003334EB"/>
    <w:rsid w:val="00350675"/>
    <w:rsid w:val="00350B7A"/>
    <w:rsid w:val="0035681B"/>
    <w:rsid w:val="0039187F"/>
    <w:rsid w:val="00392730"/>
    <w:rsid w:val="00394033"/>
    <w:rsid w:val="003B246A"/>
    <w:rsid w:val="003B26DB"/>
    <w:rsid w:val="003B29EF"/>
    <w:rsid w:val="003B39AA"/>
    <w:rsid w:val="003B4811"/>
    <w:rsid w:val="003B4FEF"/>
    <w:rsid w:val="003D16D9"/>
    <w:rsid w:val="003D2528"/>
    <w:rsid w:val="003E41E3"/>
    <w:rsid w:val="003F103C"/>
    <w:rsid w:val="0041450D"/>
    <w:rsid w:val="00415086"/>
    <w:rsid w:val="00416D3A"/>
    <w:rsid w:val="0043321E"/>
    <w:rsid w:val="0044182C"/>
    <w:rsid w:val="00441979"/>
    <w:rsid w:val="00442D72"/>
    <w:rsid w:val="00447721"/>
    <w:rsid w:val="00464FA8"/>
    <w:rsid w:val="00467202"/>
    <w:rsid w:val="00467D11"/>
    <w:rsid w:val="004716C6"/>
    <w:rsid w:val="0048373B"/>
    <w:rsid w:val="00484261"/>
    <w:rsid w:val="00485778"/>
    <w:rsid w:val="004872C5"/>
    <w:rsid w:val="004925E6"/>
    <w:rsid w:val="00497F6C"/>
    <w:rsid w:val="004A4D32"/>
    <w:rsid w:val="004A6A3F"/>
    <w:rsid w:val="004B2F29"/>
    <w:rsid w:val="004C084D"/>
    <w:rsid w:val="004C1C9A"/>
    <w:rsid w:val="004D05AA"/>
    <w:rsid w:val="004E3DFD"/>
    <w:rsid w:val="004E5580"/>
    <w:rsid w:val="004F7B7F"/>
    <w:rsid w:val="00501FAE"/>
    <w:rsid w:val="00502205"/>
    <w:rsid w:val="0050594E"/>
    <w:rsid w:val="00510428"/>
    <w:rsid w:val="00510A4E"/>
    <w:rsid w:val="00510C71"/>
    <w:rsid w:val="005166C7"/>
    <w:rsid w:val="00520477"/>
    <w:rsid w:val="00522260"/>
    <w:rsid w:val="00532803"/>
    <w:rsid w:val="00532D84"/>
    <w:rsid w:val="00536537"/>
    <w:rsid w:val="0054315F"/>
    <w:rsid w:val="00550B9D"/>
    <w:rsid w:val="0055475B"/>
    <w:rsid w:val="00556AFF"/>
    <w:rsid w:val="00561CEC"/>
    <w:rsid w:val="00571A76"/>
    <w:rsid w:val="00574E71"/>
    <w:rsid w:val="00575D7A"/>
    <w:rsid w:val="005768E6"/>
    <w:rsid w:val="0058340C"/>
    <w:rsid w:val="00584EDA"/>
    <w:rsid w:val="005918BB"/>
    <w:rsid w:val="005956E6"/>
    <w:rsid w:val="005A03D1"/>
    <w:rsid w:val="005A207D"/>
    <w:rsid w:val="005A43B4"/>
    <w:rsid w:val="005B2A7F"/>
    <w:rsid w:val="005B3C8B"/>
    <w:rsid w:val="005B5374"/>
    <w:rsid w:val="005B7963"/>
    <w:rsid w:val="005D44A2"/>
    <w:rsid w:val="005D5962"/>
    <w:rsid w:val="005E120A"/>
    <w:rsid w:val="005E29ED"/>
    <w:rsid w:val="005E52C3"/>
    <w:rsid w:val="005E7426"/>
    <w:rsid w:val="005F212E"/>
    <w:rsid w:val="005F4795"/>
    <w:rsid w:val="00611F4E"/>
    <w:rsid w:val="00614625"/>
    <w:rsid w:val="006159CF"/>
    <w:rsid w:val="0062050F"/>
    <w:rsid w:val="006251C7"/>
    <w:rsid w:val="006306D6"/>
    <w:rsid w:val="00630773"/>
    <w:rsid w:val="0063267C"/>
    <w:rsid w:val="00632828"/>
    <w:rsid w:val="006357C4"/>
    <w:rsid w:val="00636D65"/>
    <w:rsid w:val="00646CB2"/>
    <w:rsid w:val="00651945"/>
    <w:rsid w:val="006542F6"/>
    <w:rsid w:val="00657396"/>
    <w:rsid w:val="00664510"/>
    <w:rsid w:val="0067103E"/>
    <w:rsid w:val="00676FDD"/>
    <w:rsid w:val="006904B1"/>
    <w:rsid w:val="006950A3"/>
    <w:rsid w:val="006C3E04"/>
    <w:rsid w:val="006E611B"/>
    <w:rsid w:val="006F0EF7"/>
    <w:rsid w:val="00700F66"/>
    <w:rsid w:val="007014ED"/>
    <w:rsid w:val="00711008"/>
    <w:rsid w:val="007142EA"/>
    <w:rsid w:val="00715B44"/>
    <w:rsid w:val="00716D14"/>
    <w:rsid w:val="007215C7"/>
    <w:rsid w:val="00730840"/>
    <w:rsid w:val="0073335A"/>
    <w:rsid w:val="00737F3C"/>
    <w:rsid w:val="00745657"/>
    <w:rsid w:val="007466CC"/>
    <w:rsid w:val="00751EAC"/>
    <w:rsid w:val="0075390C"/>
    <w:rsid w:val="007558AA"/>
    <w:rsid w:val="00756715"/>
    <w:rsid w:val="00757218"/>
    <w:rsid w:val="00766DE0"/>
    <w:rsid w:val="00776F65"/>
    <w:rsid w:val="0078126E"/>
    <w:rsid w:val="00781745"/>
    <w:rsid w:val="0078548B"/>
    <w:rsid w:val="0078757E"/>
    <w:rsid w:val="0079279E"/>
    <w:rsid w:val="007A08CB"/>
    <w:rsid w:val="007A3E13"/>
    <w:rsid w:val="007A402D"/>
    <w:rsid w:val="007A4FA6"/>
    <w:rsid w:val="007B77F4"/>
    <w:rsid w:val="007C5A8F"/>
    <w:rsid w:val="007C60D3"/>
    <w:rsid w:val="007C7945"/>
    <w:rsid w:val="007D2B23"/>
    <w:rsid w:val="007E5C73"/>
    <w:rsid w:val="007E688F"/>
    <w:rsid w:val="007F48ED"/>
    <w:rsid w:val="007F7778"/>
    <w:rsid w:val="00801D11"/>
    <w:rsid w:val="00805D08"/>
    <w:rsid w:val="00810083"/>
    <w:rsid w:val="008133D7"/>
    <w:rsid w:val="00815A91"/>
    <w:rsid w:val="0082053C"/>
    <w:rsid w:val="0084604C"/>
    <w:rsid w:val="00847FCD"/>
    <w:rsid w:val="00855554"/>
    <w:rsid w:val="00856812"/>
    <w:rsid w:val="00860BED"/>
    <w:rsid w:val="008618FA"/>
    <w:rsid w:val="0086228B"/>
    <w:rsid w:val="00870F5A"/>
    <w:rsid w:val="00872350"/>
    <w:rsid w:val="00882BD2"/>
    <w:rsid w:val="00895898"/>
    <w:rsid w:val="008A0280"/>
    <w:rsid w:val="008A1010"/>
    <w:rsid w:val="008A225B"/>
    <w:rsid w:val="008A369C"/>
    <w:rsid w:val="008A7E36"/>
    <w:rsid w:val="008B304D"/>
    <w:rsid w:val="008C289C"/>
    <w:rsid w:val="008D2B8A"/>
    <w:rsid w:val="008D6015"/>
    <w:rsid w:val="008E44DB"/>
    <w:rsid w:val="008E6515"/>
    <w:rsid w:val="008F3400"/>
    <w:rsid w:val="008F6763"/>
    <w:rsid w:val="008F75D8"/>
    <w:rsid w:val="009212DB"/>
    <w:rsid w:val="009212F0"/>
    <w:rsid w:val="00921D4E"/>
    <w:rsid w:val="00924F41"/>
    <w:rsid w:val="00927E5A"/>
    <w:rsid w:val="009319B8"/>
    <w:rsid w:val="00933F93"/>
    <w:rsid w:val="009377F5"/>
    <w:rsid w:val="00941D19"/>
    <w:rsid w:val="00961814"/>
    <w:rsid w:val="00971880"/>
    <w:rsid w:val="00971B9E"/>
    <w:rsid w:val="00972C00"/>
    <w:rsid w:val="00972F2D"/>
    <w:rsid w:val="009743FB"/>
    <w:rsid w:val="009752B3"/>
    <w:rsid w:val="0097564B"/>
    <w:rsid w:val="00983B28"/>
    <w:rsid w:val="00990D17"/>
    <w:rsid w:val="009960C0"/>
    <w:rsid w:val="009A0B50"/>
    <w:rsid w:val="009B439D"/>
    <w:rsid w:val="009B6AEE"/>
    <w:rsid w:val="009C3D5C"/>
    <w:rsid w:val="009C5B78"/>
    <w:rsid w:val="009D5041"/>
    <w:rsid w:val="009D560C"/>
    <w:rsid w:val="009E41AF"/>
    <w:rsid w:val="009E4F94"/>
    <w:rsid w:val="009E60AD"/>
    <w:rsid w:val="009F1BEA"/>
    <w:rsid w:val="00A06006"/>
    <w:rsid w:val="00A0741F"/>
    <w:rsid w:val="00A14533"/>
    <w:rsid w:val="00A15923"/>
    <w:rsid w:val="00A25295"/>
    <w:rsid w:val="00A364AD"/>
    <w:rsid w:val="00A4124D"/>
    <w:rsid w:val="00A434B7"/>
    <w:rsid w:val="00A469CF"/>
    <w:rsid w:val="00A46E49"/>
    <w:rsid w:val="00A512CE"/>
    <w:rsid w:val="00A5595D"/>
    <w:rsid w:val="00A56790"/>
    <w:rsid w:val="00A577BC"/>
    <w:rsid w:val="00A60177"/>
    <w:rsid w:val="00A60BC5"/>
    <w:rsid w:val="00A66853"/>
    <w:rsid w:val="00A67062"/>
    <w:rsid w:val="00A72B29"/>
    <w:rsid w:val="00A73C7C"/>
    <w:rsid w:val="00A80F0E"/>
    <w:rsid w:val="00A81CEF"/>
    <w:rsid w:val="00A86B73"/>
    <w:rsid w:val="00A913A7"/>
    <w:rsid w:val="00A92527"/>
    <w:rsid w:val="00A943C5"/>
    <w:rsid w:val="00A97FCB"/>
    <w:rsid w:val="00AA025D"/>
    <w:rsid w:val="00AA0465"/>
    <w:rsid w:val="00AA7142"/>
    <w:rsid w:val="00AB04B9"/>
    <w:rsid w:val="00AB331A"/>
    <w:rsid w:val="00AB7BE3"/>
    <w:rsid w:val="00AB7D90"/>
    <w:rsid w:val="00AC2BDA"/>
    <w:rsid w:val="00AD7C48"/>
    <w:rsid w:val="00AE5B14"/>
    <w:rsid w:val="00AE724B"/>
    <w:rsid w:val="00AF6F76"/>
    <w:rsid w:val="00B01D6B"/>
    <w:rsid w:val="00B02F95"/>
    <w:rsid w:val="00B03B6A"/>
    <w:rsid w:val="00B03B87"/>
    <w:rsid w:val="00B10EB4"/>
    <w:rsid w:val="00B22809"/>
    <w:rsid w:val="00B2547D"/>
    <w:rsid w:val="00B25699"/>
    <w:rsid w:val="00B2730C"/>
    <w:rsid w:val="00B4035A"/>
    <w:rsid w:val="00B40564"/>
    <w:rsid w:val="00B454C1"/>
    <w:rsid w:val="00B53872"/>
    <w:rsid w:val="00B547E8"/>
    <w:rsid w:val="00B606B3"/>
    <w:rsid w:val="00B6541B"/>
    <w:rsid w:val="00B7571A"/>
    <w:rsid w:val="00B8049A"/>
    <w:rsid w:val="00B81209"/>
    <w:rsid w:val="00B84FF5"/>
    <w:rsid w:val="00B910BE"/>
    <w:rsid w:val="00B9629B"/>
    <w:rsid w:val="00BA3913"/>
    <w:rsid w:val="00BA3A3D"/>
    <w:rsid w:val="00BB3177"/>
    <w:rsid w:val="00BC199A"/>
    <w:rsid w:val="00BC5B5F"/>
    <w:rsid w:val="00BC5CA1"/>
    <w:rsid w:val="00BD3CD3"/>
    <w:rsid w:val="00BE5521"/>
    <w:rsid w:val="00BE7E21"/>
    <w:rsid w:val="00BF1581"/>
    <w:rsid w:val="00BF2806"/>
    <w:rsid w:val="00BF6782"/>
    <w:rsid w:val="00BF7C5D"/>
    <w:rsid w:val="00C02814"/>
    <w:rsid w:val="00C04500"/>
    <w:rsid w:val="00C168CE"/>
    <w:rsid w:val="00C25741"/>
    <w:rsid w:val="00C273BF"/>
    <w:rsid w:val="00C427BF"/>
    <w:rsid w:val="00C42BD3"/>
    <w:rsid w:val="00C558DF"/>
    <w:rsid w:val="00C604C4"/>
    <w:rsid w:val="00C60C39"/>
    <w:rsid w:val="00C670DE"/>
    <w:rsid w:val="00C713A9"/>
    <w:rsid w:val="00C72D4B"/>
    <w:rsid w:val="00C77AAA"/>
    <w:rsid w:val="00C865B1"/>
    <w:rsid w:val="00C875EC"/>
    <w:rsid w:val="00C907E1"/>
    <w:rsid w:val="00C91987"/>
    <w:rsid w:val="00CA1641"/>
    <w:rsid w:val="00CB1740"/>
    <w:rsid w:val="00CC25F7"/>
    <w:rsid w:val="00CC7B67"/>
    <w:rsid w:val="00CF072B"/>
    <w:rsid w:val="00D01D97"/>
    <w:rsid w:val="00D034D0"/>
    <w:rsid w:val="00D14F33"/>
    <w:rsid w:val="00D154CD"/>
    <w:rsid w:val="00D21280"/>
    <w:rsid w:val="00D21E66"/>
    <w:rsid w:val="00D2610A"/>
    <w:rsid w:val="00D3357C"/>
    <w:rsid w:val="00D336C0"/>
    <w:rsid w:val="00D37C05"/>
    <w:rsid w:val="00D37EB9"/>
    <w:rsid w:val="00D461DF"/>
    <w:rsid w:val="00D52A3D"/>
    <w:rsid w:val="00D61662"/>
    <w:rsid w:val="00D643B2"/>
    <w:rsid w:val="00D6534C"/>
    <w:rsid w:val="00D72B9A"/>
    <w:rsid w:val="00D7522F"/>
    <w:rsid w:val="00D82BAE"/>
    <w:rsid w:val="00D83487"/>
    <w:rsid w:val="00D8752C"/>
    <w:rsid w:val="00D96BA0"/>
    <w:rsid w:val="00D97325"/>
    <w:rsid w:val="00DB2992"/>
    <w:rsid w:val="00DC6253"/>
    <w:rsid w:val="00DD264F"/>
    <w:rsid w:val="00DD7744"/>
    <w:rsid w:val="00DE3D7A"/>
    <w:rsid w:val="00DE56A7"/>
    <w:rsid w:val="00DE6796"/>
    <w:rsid w:val="00DF01F8"/>
    <w:rsid w:val="00DF2DCB"/>
    <w:rsid w:val="00DF61B4"/>
    <w:rsid w:val="00E15AF3"/>
    <w:rsid w:val="00E37589"/>
    <w:rsid w:val="00E42452"/>
    <w:rsid w:val="00E47E96"/>
    <w:rsid w:val="00E54D66"/>
    <w:rsid w:val="00E56C16"/>
    <w:rsid w:val="00E60C6D"/>
    <w:rsid w:val="00E6694A"/>
    <w:rsid w:val="00E812D8"/>
    <w:rsid w:val="00E82B86"/>
    <w:rsid w:val="00E966C5"/>
    <w:rsid w:val="00EA36B3"/>
    <w:rsid w:val="00EA48AD"/>
    <w:rsid w:val="00EA6168"/>
    <w:rsid w:val="00EA7E5C"/>
    <w:rsid w:val="00EB4A0C"/>
    <w:rsid w:val="00EB5BFD"/>
    <w:rsid w:val="00EC444A"/>
    <w:rsid w:val="00EC51A7"/>
    <w:rsid w:val="00ED086A"/>
    <w:rsid w:val="00ED3C5C"/>
    <w:rsid w:val="00ED5FDE"/>
    <w:rsid w:val="00ED721A"/>
    <w:rsid w:val="00EE4DAA"/>
    <w:rsid w:val="00EF38F8"/>
    <w:rsid w:val="00EF6097"/>
    <w:rsid w:val="00EF66B3"/>
    <w:rsid w:val="00EF6F08"/>
    <w:rsid w:val="00F01900"/>
    <w:rsid w:val="00F02B7B"/>
    <w:rsid w:val="00F05CFC"/>
    <w:rsid w:val="00F0718C"/>
    <w:rsid w:val="00F11E7B"/>
    <w:rsid w:val="00F141E4"/>
    <w:rsid w:val="00F1487D"/>
    <w:rsid w:val="00F15B71"/>
    <w:rsid w:val="00F228A2"/>
    <w:rsid w:val="00F261BE"/>
    <w:rsid w:val="00F378F0"/>
    <w:rsid w:val="00F466B8"/>
    <w:rsid w:val="00F53B95"/>
    <w:rsid w:val="00F55537"/>
    <w:rsid w:val="00F6046A"/>
    <w:rsid w:val="00F61365"/>
    <w:rsid w:val="00F61E14"/>
    <w:rsid w:val="00F639DB"/>
    <w:rsid w:val="00F7313E"/>
    <w:rsid w:val="00F80899"/>
    <w:rsid w:val="00F83344"/>
    <w:rsid w:val="00F90FFE"/>
    <w:rsid w:val="00F9156D"/>
    <w:rsid w:val="00F953F5"/>
    <w:rsid w:val="00FA4C77"/>
    <w:rsid w:val="00FA6813"/>
    <w:rsid w:val="00FA7505"/>
    <w:rsid w:val="00FA78D8"/>
    <w:rsid w:val="00FC039D"/>
    <w:rsid w:val="00FC0EA9"/>
    <w:rsid w:val="00FD1556"/>
    <w:rsid w:val="00FD4C55"/>
    <w:rsid w:val="00FD658A"/>
    <w:rsid w:val="00FE44B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0AD8D"/>
  <w15:docId w15:val="{C0C06AB0-1EF8-4AE2-9937-AFE1BA3B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34C"/>
  </w:style>
  <w:style w:type="paragraph" w:styleId="Heading1">
    <w:name w:val="heading 1"/>
    <w:basedOn w:val="Normal"/>
    <w:link w:val="Heading1Char"/>
    <w:uiPriority w:val="1"/>
    <w:qFormat/>
    <w:rsid w:val="00F6046A"/>
    <w:pPr>
      <w:widowControl w:val="0"/>
      <w:autoSpaceDE w:val="0"/>
      <w:autoSpaceDN w:val="0"/>
      <w:spacing w:after="0" w:line="240" w:lineRule="auto"/>
      <w:ind w:left="515" w:right="47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95"/>
  </w:style>
  <w:style w:type="paragraph" w:styleId="Footer">
    <w:name w:val="footer"/>
    <w:basedOn w:val="Normal"/>
    <w:link w:val="FooterChar"/>
    <w:uiPriority w:val="99"/>
    <w:unhideWhenUsed/>
    <w:rsid w:val="005F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795"/>
  </w:style>
  <w:style w:type="paragraph" w:styleId="BalloonText">
    <w:name w:val="Balloon Text"/>
    <w:basedOn w:val="Normal"/>
    <w:link w:val="BalloonTextChar"/>
    <w:uiPriority w:val="99"/>
    <w:semiHidden/>
    <w:unhideWhenUsed/>
    <w:rsid w:val="00CC2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F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F6046A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F604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6046A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F6046A"/>
    <w:pPr>
      <w:widowControl w:val="0"/>
      <w:autoSpaceDE w:val="0"/>
      <w:autoSpaceDN w:val="0"/>
      <w:spacing w:after="0" w:line="240" w:lineRule="auto"/>
      <w:ind w:left="1395" w:hanging="62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F6046A"/>
    <w:pPr>
      <w:widowControl w:val="0"/>
      <w:autoSpaceDE w:val="0"/>
      <w:autoSpaceDN w:val="0"/>
      <w:spacing w:before="4" w:after="0" w:line="240" w:lineRule="auto"/>
      <w:ind w:left="686"/>
    </w:pPr>
    <w:rPr>
      <w:rFonts w:ascii="Arial" w:eastAsia="Arial" w:hAnsi="Arial" w:cs="Arial"/>
    </w:rPr>
  </w:style>
  <w:style w:type="table" w:customStyle="1" w:styleId="TableGrid">
    <w:name w:val="TableGrid"/>
    <w:rsid w:val="005B2A7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61D7-235F-444B-AD94-221B11FC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362</Words>
  <Characters>2066</Characters>
  <Application>Microsoft Office Word</Application>
  <DocSecurity>4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15-01 on Intention to Use Uniform Method (00590113).DOCX</vt:lpstr>
    </vt:vector>
  </TitlesOfParts>
  <Company>.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15-01 on Intention to Use Uniform Method (00590113).DOCX</dc:title>
  <dc:subject>00590113-1 /font=6</dc:subject>
  <dc:creator>wflowers</dc:creator>
  <cp:keywords/>
  <dc:description/>
  <cp:lastModifiedBy>Karen Lieberman</cp:lastModifiedBy>
  <cp:revision>2</cp:revision>
  <cp:lastPrinted>2022-07-11T22:07:00Z</cp:lastPrinted>
  <dcterms:created xsi:type="dcterms:W3CDTF">2025-09-02T17:53:00Z</dcterms:created>
  <dcterms:modified xsi:type="dcterms:W3CDTF">2025-09-02T17:53:00Z</dcterms:modified>
</cp:coreProperties>
</file>