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34C" w:rsidRDefault="00897A56" w:rsidP="00D461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3577">
        <w:rPr>
          <w:rFonts w:ascii="Times New Roman" w:hAnsi="Times New Roman" w:cs="Times New Roman"/>
          <w:b/>
          <w:sz w:val="24"/>
          <w:szCs w:val="24"/>
        </w:rPr>
        <w:t>RESOLUTION NO. 23</w:t>
      </w:r>
      <w:r w:rsidR="00D461DF">
        <w:rPr>
          <w:rFonts w:ascii="Times New Roman" w:hAnsi="Times New Roman" w:cs="Times New Roman"/>
          <w:b/>
          <w:sz w:val="24"/>
          <w:szCs w:val="24"/>
        </w:rPr>
        <w:t>-</w:t>
      </w:r>
      <w:r w:rsidR="007C2BF8">
        <w:rPr>
          <w:rFonts w:ascii="Times New Roman" w:hAnsi="Times New Roman" w:cs="Times New Roman"/>
          <w:b/>
          <w:sz w:val="24"/>
          <w:szCs w:val="24"/>
        </w:rPr>
        <w:t>01</w:t>
      </w:r>
    </w:p>
    <w:p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513">
        <w:rPr>
          <w:rFonts w:ascii="Times New Roman" w:hAnsi="Times New Roman" w:cs="Times New Roman"/>
          <w:b/>
          <w:sz w:val="24"/>
          <w:szCs w:val="24"/>
        </w:rPr>
        <w:t xml:space="preserve">A RESOLUTION </w:t>
      </w:r>
      <w:r w:rsidR="006F0EF7" w:rsidRPr="00956513">
        <w:rPr>
          <w:rFonts w:ascii="Times New Roman" w:hAnsi="Times New Roman" w:cs="Times New Roman"/>
          <w:b/>
          <w:sz w:val="24"/>
          <w:szCs w:val="24"/>
        </w:rPr>
        <w:t xml:space="preserve">OF THE BOARD OF SUPERVISORS </w:t>
      </w:r>
      <w:r w:rsidRPr="00956513">
        <w:rPr>
          <w:rFonts w:ascii="Times New Roman" w:hAnsi="Times New Roman" w:cs="Times New Roman"/>
          <w:b/>
          <w:sz w:val="24"/>
          <w:szCs w:val="24"/>
        </w:rPr>
        <w:t xml:space="preserve">OF THE </w:t>
      </w:r>
      <w:r w:rsidR="00756715" w:rsidRPr="00956513">
        <w:rPr>
          <w:rFonts w:ascii="Times New Roman" w:hAnsi="Times New Roman" w:cs="Times New Roman"/>
          <w:b/>
          <w:sz w:val="24"/>
          <w:szCs w:val="24"/>
        </w:rPr>
        <w:t>EM</w:t>
      </w:r>
      <w:r w:rsidR="002C630D" w:rsidRPr="00956513">
        <w:rPr>
          <w:rFonts w:ascii="Times New Roman" w:hAnsi="Times New Roman" w:cs="Times New Roman"/>
          <w:b/>
          <w:sz w:val="24"/>
          <w:szCs w:val="24"/>
        </w:rPr>
        <w:t xml:space="preserve">ERALD HILLS SAFETY ENHANCEMENT </w:t>
      </w:r>
      <w:r w:rsidR="00756715" w:rsidRPr="00956513">
        <w:rPr>
          <w:rFonts w:ascii="Times New Roman" w:hAnsi="Times New Roman" w:cs="Times New Roman"/>
          <w:b/>
          <w:sz w:val="24"/>
          <w:szCs w:val="24"/>
        </w:rPr>
        <w:t>DISTRICT, BROWARD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 xml:space="preserve"> COUNTY, FLORIDA, SETTING THE DATE, TIME AND PLACE AT WHICH PUBLIC HEARINGS WILL BE HELD TO CONSIDER THE EMERALD HILLS SAFETY ENHANCEMENT DISTRICT’S TENTATIVE </w:t>
      </w:r>
      <w:r w:rsidR="00630773" w:rsidRPr="00956513">
        <w:rPr>
          <w:rFonts w:ascii="Times New Roman" w:hAnsi="Times New Roman" w:cs="Times New Roman"/>
          <w:b/>
          <w:sz w:val="24"/>
          <w:szCs w:val="24"/>
        </w:rPr>
        <w:t xml:space="preserve">BUDGET AND THE </w:t>
      </w:r>
      <w:r w:rsidR="00A042FA" w:rsidRPr="00956513">
        <w:rPr>
          <w:rFonts w:ascii="Times New Roman" w:hAnsi="Times New Roman" w:cs="Times New Roman"/>
          <w:b/>
          <w:sz w:val="24"/>
          <w:szCs w:val="24"/>
        </w:rPr>
        <w:t>FINAL</w:t>
      </w:r>
      <w:r w:rsidR="00E36796" w:rsidRPr="00956513">
        <w:rPr>
          <w:rFonts w:ascii="Times New Roman" w:hAnsi="Times New Roman" w:cs="Times New Roman"/>
          <w:b/>
          <w:sz w:val="24"/>
          <w:szCs w:val="24"/>
        </w:rPr>
        <w:t xml:space="preserve"> ASSESSMENT RATE; DECLARING</w:t>
      </w:r>
      <w:r w:rsidR="00A042FA" w:rsidRPr="009565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 xml:space="preserve">THE EMERALD HILLS SAFETY ENHANCEMENT DISTRICT </w:t>
      </w:r>
      <w:r w:rsidR="00A00F75" w:rsidRPr="00956513">
        <w:rPr>
          <w:rFonts w:ascii="Times New Roman" w:hAnsi="Times New Roman" w:cs="Times New Roman"/>
          <w:b/>
          <w:sz w:val="24"/>
          <w:szCs w:val="24"/>
        </w:rPr>
        <w:t xml:space="preserve">PROPOSED </w:t>
      </w:r>
      <w:r w:rsidR="00A042FA" w:rsidRPr="00956513">
        <w:rPr>
          <w:rFonts w:ascii="Times New Roman" w:hAnsi="Times New Roman" w:cs="Times New Roman"/>
          <w:b/>
          <w:sz w:val="24"/>
          <w:szCs w:val="24"/>
        </w:rPr>
        <w:t xml:space="preserve">ESTIMATED NON-AD VALOREM 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>ASSESSMENT RATE</w:t>
      </w:r>
      <w:r w:rsidR="00A23577">
        <w:rPr>
          <w:rFonts w:ascii="Times New Roman" w:hAnsi="Times New Roman" w:cs="Times New Roman"/>
          <w:b/>
          <w:sz w:val="24"/>
          <w:szCs w:val="24"/>
        </w:rPr>
        <w:t xml:space="preserve"> FOR FISCAL YEAR 2023-2024</w:t>
      </w:r>
      <w:r w:rsidR="00002583" w:rsidRPr="00956513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4F3DB5" w:rsidRPr="00956513">
        <w:rPr>
          <w:rFonts w:ascii="Times New Roman" w:hAnsi="Times New Roman" w:cs="Times New Roman"/>
          <w:b/>
          <w:sz w:val="24"/>
          <w:szCs w:val="24"/>
        </w:rPr>
        <w:t>AND DIRECTING THAT A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 xml:space="preserve"> COPY OF THIS RESOLUTION BE SENT TO THE BROWARD COUNTY PROPERTY APPRAISER AND TAX COLLECTOR; </w:t>
      </w:r>
      <w:r w:rsidR="00002583" w:rsidRPr="00956513">
        <w:rPr>
          <w:rFonts w:ascii="Times New Roman" w:hAnsi="Times New Roman" w:cs="Times New Roman"/>
          <w:b/>
          <w:sz w:val="24"/>
          <w:szCs w:val="24"/>
        </w:rPr>
        <w:t>AND</w:t>
      </w:r>
      <w:r w:rsidRPr="00956513">
        <w:rPr>
          <w:rFonts w:ascii="Times New Roman" w:hAnsi="Times New Roman" w:cs="Times New Roman"/>
          <w:b/>
          <w:sz w:val="24"/>
          <w:szCs w:val="24"/>
        </w:rPr>
        <w:t xml:space="preserve"> PROVIDING </w:t>
      </w:r>
      <w:r w:rsidR="00501FAE" w:rsidRPr="00956513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Pr="00956513">
        <w:rPr>
          <w:rFonts w:ascii="Times New Roman" w:hAnsi="Times New Roman" w:cs="Times New Roman"/>
          <w:b/>
          <w:sz w:val="24"/>
          <w:szCs w:val="24"/>
        </w:rPr>
        <w:t>AN EFF</w:t>
      </w:r>
      <w:r w:rsidR="005F4795" w:rsidRPr="00956513">
        <w:rPr>
          <w:rFonts w:ascii="Times New Roman" w:hAnsi="Times New Roman" w:cs="Times New Roman"/>
          <w:b/>
          <w:sz w:val="24"/>
          <w:szCs w:val="24"/>
        </w:rPr>
        <w:t>E</w:t>
      </w:r>
      <w:r w:rsidRPr="00956513">
        <w:rPr>
          <w:rFonts w:ascii="Times New Roman" w:hAnsi="Times New Roman" w:cs="Times New Roman"/>
          <w:b/>
          <w:sz w:val="24"/>
          <w:szCs w:val="24"/>
        </w:rPr>
        <w:t>CTIVE DATE.</w:t>
      </w:r>
    </w:p>
    <w:p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61DF" w:rsidRPr="00A4124D" w:rsidRDefault="00D461DF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b/>
          <w:sz w:val="24"/>
          <w:szCs w:val="24"/>
        </w:rPr>
        <w:tab/>
      </w:r>
      <w:r w:rsidRPr="00A4124D">
        <w:rPr>
          <w:rFonts w:ascii="Times New Roman" w:hAnsi="Times New Roman" w:cs="Times New Roman"/>
          <w:sz w:val="24"/>
          <w:szCs w:val="24"/>
        </w:rPr>
        <w:t xml:space="preserve">WHEREAS, the </w:t>
      </w:r>
      <w:r w:rsidR="00756715" w:rsidRPr="00A4124D">
        <w:rPr>
          <w:rFonts w:ascii="Times New Roman" w:hAnsi="Times New Roman" w:cs="Times New Roman"/>
          <w:sz w:val="24"/>
          <w:szCs w:val="24"/>
        </w:rPr>
        <w:t>Emerald Hills Safety Enhancement</w:t>
      </w:r>
      <w:r w:rsidRPr="00A4124D">
        <w:rPr>
          <w:rFonts w:ascii="Times New Roman" w:hAnsi="Times New Roman" w:cs="Times New Roman"/>
          <w:sz w:val="24"/>
          <w:szCs w:val="24"/>
        </w:rPr>
        <w:t xml:space="preserve"> District (“District”) was duly created and empow</w:t>
      </w:r>
      <w:r w:rsidR="001877F2" w:rsidRPr="00A4124D">
        <w:rPr>
          <w:rFonts w:ascii="Times New Roman" w:hAnsi="Times New Roman" w:cs="Times New Roman"/>
          <w:sz w:val="24"/>
          <w:szCs w:val="24"/>
        </w:rPr>
        <w:t>ered by the City of Hollywood</w:t>
      </w:r>
      <w:r w:rsidRPr="00A4124D">
        <w:rPr>
          <w:rFonts w:ascii="Times New Roman" w:hAnsi="Times New Roman" w:cs="Times New Roman"/>
          <w:sz w:val="24"/>
          <w:szCs w:val="24"/>
        </w:rPr>
        <w:t>, pursuant to Ordinance No. 201</w:t>
      </w:r>
      <w:r w:rsidR="00756715" w:rsidRPr="00A4124D">
        <w:rPr>
          <w:rFonts w:ascii="Times New Roman" w:hAnsi="Times New Roman" w:cs="Times New Roman"/>
          <w:sz w:val="24"/>
          <w:szCs w:val="24"/>
        </w:rPr>
        <w:t>7</w:t>
      </w:r>
      <w:r w:rsidRPr="00A4124D">
        <w:rPr>
          <w:rFonts w:ascii="Times New Roman" w:hAnsi="Times New Roman" w:cs="Times New Roman"/>
          <w:sz w:val="24"/>
          <w:szCs w:val="24"/>
        </w:rPr>
        <w:t>-</w:t>
      </w:r>
      <w:r w:rsidR="00756715" w:rsidRPr="00A4124D">
        <w:rPr>
          <w:rFonts w:ascii="Times New Roman" w:hAnsi="Times New Roman" w:cs="Times New Roman"/>
          <w:sz w:val="24"/>
          <w:szCs w:val="24"/>
        </w:rPr>
        <w:t>13</w:t>
      </w:r>
      <w:r w:rsidR="005918BB" w:rsidRPr="00A4124D">
        <w:rPr>
          <w:rFonts w:ascii="Times New Roman" w:hAnsi="Times New Roman" w:cs="Times New Roman"/>
          <w:sz w:val="24"/>
          <w:szCs w:val="24"/>
        </w:rPr>
        <w:t xml:space="preserve"> (“Ordinance”)</w:t>
      </w:r>
      <w:r w:rsidRPr="00A4124D">
        <w:rPr>
          <w:rFonts w:ascii="Times New Roman" w:hAnsi="Times New Roman" w:cs="Times New Roman"/>
          <w:sz w:val="24"/>
          <w:szCs w:val="24"/>
        </w:rPr>
        <w:t>, and therein given t</w:t>
      </w:r>
      <w:r w:rsidR="00776F65" w:rsidRPr="00A4124D">
        <w:rPr>
          <w:rFonts w:ascii="Times New Roman" w:hAnsi="Times New Roman" w:cs="Times New Roman"/>
          <w:sz w:val="24"/>
          <w:szCs w:val="24"/>
        </w:rPr>
        <w:t>he authority</w:t>
      </w:r>
      <w:r w:rsidRPr="00A4124D">
        <w:rPr>
          <w:rFonts w:ascii="Times New Roman" w:hAnsi="Times New Roman" w:cs="Times New Roman"/>
          <w:sz w:val="24"/>
          <w:szCs w:val="24"/>
        </w:rPr>
        <w:t>, to levy non-ad valorem assessments on the lots and parcels within its geographic boundaries</w:t>
      </w:r>
      <w:r w:rsidR="00DB7A34">
        <w:rPr>
          <w:rFonts w:ascii="Times New Roman" w:hAnsi="Times New Roman" w:cs="Times New Roman"/>
          <w:sz w:val="24"/>
          <w:szCs w:val="24"/>
        </w:rPr>
        <w:t xml:space="preserve">, up to $250 </w:t>
      </w:r>
      <w:r w:rsidR="000F15C5">
        <w:rPr>
          <w:rFonts w:ascii="Times New Roman" w:hAnsi="Times New Roman" w:cs="Times New Roman"/>
          <w:sz w:val="24"/>
          <w:szCs w:val="24"/>
        </w:rPr>
        <w:t xml:space="preserve">per parcel, </w:t>
      </w:r>
      <w:r w:rsidR="00DB7A34">
        <w:rPr>
          <w:rFonts w:ascii="Times New Roman" w:hAnsi="Times New Roman" w:cs="Times New Roman"/>
          <w:sz w:val="24"/>
          <w:szCs w:val="24"/>
        </w:rPr>
        <w:t>per year</w:t>
      </w:r>
      <w:r w:rsidRPr="00A4124D">
        <w:rPr>
          <w:rFonts w:ascii="Times New Roman" w:hAnsi="Times New Roman" w:cs="Times New Roman"/>
          <w:sz w:val="24"/>
          <w:szCs w:val="24"/>
        </w:rPr>
        <w:t xml:space="preserve">; and </w:t>
      </w:r>
    </w:p>
    <w:p w:rsidR="00A4124D" w:rsidRDefault="005918BB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sz w:val="24"/>
          <w:szCs w:val="24"/>
        </w:rPr>
        <w:tab/>
        <w:t xml:space="preserve">WHEREAS, the Ordinance authorizes levy and collection of non-ad valorem assessments for the purpose of </w:t>
      </w:r>
      <w:r w:rsidR="007466CC" w:rsidRPr="00A4124D">
        <w:rPr>
          <w:rFonts w:ascii="Times New Roman" w:hAnsi="Times New Roman" w:cs="Times New Roman"/>
          <w:sz w:val="24"/>
          <w:szCs w:val="24"/>
        </w:rPr>
        <w:t>funding community policing initiatives</w:t>
      </w:r>
      <w:r w:rsidRPr="00A4124D">
        <w:rPr>
          <w:rFonts w:ascii="Times New Roman" w:hAnsi="Times New Roman" w:cs="Times New Roman"/>
          <w:sz w:val="24"/>
          <w:szCs w:val="24"/>
        </w:rPr>
        <w:t xml:space="preserve"> within </w:t>
      </w:r>
      <w:r w:rsidR="00117B8D" w:rsidRPr="00A4124D">
        <w:rPr>
          <w:rFonts w:ascii="Times New Roman" w:hAnsi="Times New Roman" w:cs="Times New Roman"/>
          <w:sz w:val="24"/>
          <w:szCs w:val="24"/>
        </w:rPr>
        <w:t>the District’s</w:t>
      </w:r>
      <w:r w:rsidRPr="00A4124D">
        <w:rPr>
          <w:rFonts w:ascii="Times New Roman" w:hAnsi="Times New Roman" w:cs="Times New Roman"/>
          <w:sz w:val="24"/>
          <w:szCs w:val="24"/>
        </w:rPr>
        <w:t xml:space="preserve"> geographi</w:t>
      </w:r>
      <w:r w:rsidR="00756715" w:rsidRPr="00A4124D">
        <w:rPr>
          <w:rFonts w:ascii="Times New Roman" w:hAnsi="Times New Roman" w:cs="Times New Roman"/>
          <w:sz w:val="24"/>
          <w:szCs w:val="24"/>
        </w:rPr>
        <w:t>c boundarie</w:t>
      </w:r>
      <w:r w:rsidR="007466CC" w:rsidRPr="00A4124D">
        <w:rPr>
          <w:rFonts w:ascii="Times New Roman" w:hAnsi="Times New Roman" w:cs="Times New Roman"/>
          <w:sz w:val="24"/>
          <w:szCs w:val="24"/>
        </w:rPr>
        <w:t>s</w:t>
      </w:r>
      <w:r w:rsidR="00DD6D61">
        <w:rPr>
          <w:rFonts w:ascii="Times New Roman" w:hAnsi="Times New Roman" w:cs="Times New Roman"/>
          <w:sz w:val="24"/>
          <w:szCs w:val="24"/>
        </w:rPr>
        <w:t>, up to $250 per year</w:t>
      </w:r>
      <w:r w:rsidRPr="00A4124D">
        <w:rPr>
          <w:rFonts w:ascii="Times New Roman" w:hAnsi="Times New Roman" w:cs="Times New Roman"/>
          <w:sz w:val="24"/>
          <w:szCs w:val="24"/>
        </w:rPr>
        <w:t>; and</w:t>
      </w:r>
    </w:p>
    <w:p w:rsidR="00343211" w:rsidRPr="00DB7A34" w:rsidRDefault="00343211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972C2">
        <w:rPr>
          <w:rFonts w:ascii="Times New Roman" w:hAnsi="Times New Roman" w:cs="Times New Roman"/>
          <w:sz w:val="24"/>
          <w:szCs w:val="24"/>
        </w:rPr>
        <w:t>WHEREAS, on February 21, 2018, the District passed the Original Intent Resolution, Resolution No. 18-01, which declared  the intent to impose non-ad valorem assessments to the District area on the tax bill;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0773" w:rsidRPr="00DB7A34" w:rsidRDefault="00484261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WHEREAS, the District</w:t>
      </w:r>
      <w:r w:rsidR="00B910BE" w:rsidRPr="00DB7A34">
        <w:rPr>
          <w:rFonts w:ascii="Times New Roman" w:hAnsi="Times New Roman" w:cs="Times New Roman"/>
          <w:sz w:val="24"/>
          <w:szCs w:val="24"/>
        </w:rPr>
        <w:t>’s Board of Supervisors (“Board”)</w:t>
      </w:r>
      <w:r w:rsidRPr="00DB7A34">
        <w:rPr>
          <w:rFonts w:ascii="Times New Roman" w:hAnsi="Times New Roman" w:cs="Times New Roman"/>
          <w:sz w:val="24"/>
          <w:szCs w:val="24"/>
        </w:rPr>
        <w:t xml:space="preserve"> has determined that </w:t>
      </w:r>
      <w:r w:rsidR="00A23577">
        <w:rPr>
          <w:rFonts w:ascii="Times New Roman" w:hAnsi="Times New Roman" w:cs="Times New Roman"/>
          <w:sz w:val="24"/>
          <w:szCs w:val="24"/>
        </w:rPr>
        <w:t>the assessment for the year 2023-2024</w:t>
      </w:r>
      <w:r w:rsidRPr="00DB7A34">
        <w:rPr>
          <w:rFonts w:ascii="Times New Roman" w:hAnsi="Times New Roman" w:cs="Times New Roman"/>
          <w:sz w:val="24"/>
          <w:szCs w:val="24"/>
        </w:rPr>
        <w:t xml:space="preserve"> s</w:t>
      </w:r>
      <w:r w:rsidR="00C462F0">
        <w:rPr>
          <w:rFonts w:ascii="Times New Roman" w:hAnsi="Times New Roman" w:cs="Times New Roman"/>
          <w:sz w:val="24"/>
          <w:szCs w:val="24"/>
        </w:rPr>
        <w:t>hall be in the amount of $250</w:t>
      </w:r>
      <w:r w:rsidR="00527AA3">
        <w:rPr>
          <w:rFonts w:ascii="Times New Roman" w:hAnsi="Times New Roman" w:cs="Times New Roman"/>
          <w:sz w:val="24"/>
          <w:szCs w:val="24"/>
        </w:rPr>
        <w:t xml:space="preserve"> per </w:t>
      </w:r>
      <w:r w:rsidR="000F15C5">
        <w:rPr>
          <w:rFonts w:ascii="Times New Roman" w:hAnsi="Times New Roman" w:cs="Times New Roman"/>
          <w:sz w:val="24"/>
          <w:szCs w:val="24"/>
        </w:rPr>
        <w:t xml:space="preserve">parcel, per </w:t>
      </w:r>
      <w:r w:rsidR="00527AA3">
        <w:rPr>
          <w:rFonts w:ascii="Times New Roman" w:hAnsi="Times New Roman" w:cs="Times New Roman"/>
          <w:sz w:val="24"/>
          <w:szCs w:val="24"/>
        </w:rPr>
        <w:t>year</w:t>
      </w:r>
      <w:r w:rsidR="000120BF" w:rsidRPr="00DB7A34">
        <w:rPr>
          <w:rFonts w:ascii="Times New Roman" w:hAnsi="Times New Roman" w:cs="Times New Roman"/>
          <w:sz w:val="24"/>
          <w:szCs w:val="24"/>
        </w:rPr>
        <w:t>; and</w:t>
      </w:r>
    </w:p>
    <w:p w:rsidR="00630773" w:rsidRPr="00DB7A34" w:rsidRDefault="00630773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 xml:space="preserve">WHEREAS, Section 200.065, Florida Statutes, commonly known as the “Truth in Millage Bill or the “TRIM” bill provides that a taxing authority shall advise the Property Appraiser of the date,  time and place at which a public hearing will be held to consider the tentative budget; and </w:t>
      </w:r>
    </w:p>
    <w:p w:rsidR="00B910BE" w:rsidRPr="00DB7A34" w:rsidRDefault="00B910BE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F6782" w:rsidRPr="00DB7A34">
        <w:rPr>
          <w:rFonts w:ascii="Times New Roman" w:hAnsi="Times New Roman" w:cs="Times New Roman"/>
          <w:sz w:val="24"/>
          <w:szCs w:val="24"/>
        </w:rPr>
        <w:t xml:space="preserve">WHEREAS, pursuant to Section 197.3632(7), Florida Statutes, the taxing authority must advise the Property Appraiser and Tax Collector of any non-ad valorem assessments that are to be collected pursuant to Section 197.3632, Florida Statutes for the preparation of the Notice of Proposed Property Taxes (“TRIM Notice”). </w:t>
      </w:r>
      <w:r w:rsidR="00BE7E21" w:rsidRPr="00DB7A3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918BB" w:rsidRPr="00DB7A34" w:rsidRDefault="005918BB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NOW THEREFORE, BE IT RESOLVED, by the Board as follows:</w:t>
      </w:r>
    </w:p>
    <w:p w:rsidR="00F9156D" w:rsidRPr="00DB7A34" w:rsidRDefault="00F9156D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Section 1.</w:t>
      </w:r>
      <w:r w:rsidRPr="00DB7A34">
        <w:rPr>
          <w:rFonts w:ascii="Times New Roman" w:hAnsi="Times New Roman" w:cs="Times New Roman"/>
          <w:sz w:val="24"/>
          <w:szCs w:val="24"/>
        </w:rPr>
        <w:tab/>
        <w:t xml:space="preserve">The foregoing “Whereas” clauses are true and correct and hereby ratified and confirmed by the Board. </w:t>
      </w:r>
    </w:p>
    <w:p w:rsidR="003B4FEF" w:rsidRDefault="00F9156D" w:rsidP="00D336C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Section 2.</w:t>
      </w:r>
      <w:r w:rsidRPr="00DB7A34">
        <w:rPr>
          <w:rFonts w:ascii="Times New Roman" w:hAnsi="Times New Roman" w:cs="Times New Roman"/>
          <w:sz w:val="24"/>
          <w:szCs w:val="24"/>
        </w:rPr>
        <w:tab/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The </w:t>
      </w:r>
      <w:r w:rsidR="003F60B0" w:rsidRPr="00DB7A34">
        <w:rPr>
          <w:rFonts w:ascii="Times New Roman" w:hAnsi="Times New Roman" w:cs="Times New Roman"/>
          <w:sz w:val="24"/>
          <w:szCs w:val="24"/>
        </w:rPr>
        <w:t>Treasurer</w:t>
      </w:r>
      <w:r w:rsidR="000C26DD">
        <w:rPr>
          <w:rFonts w:ascii="Times New Roman" w:hAnsi="Times New Roman" w:cs="Times New Roman"/>
          <w:sz w:val="24"/>
          <w:szCs w:val="24"/>
        </w:rPr>
        <w:t xml:space="preserve"> is </w:t>
      </w:r>
      <w:r w:rsidR="00BF6782" w:rsidRPr="00DB7A34">
        <w:rPr>
          <w:rFonts w:ascii="Times New Roman" w:hAnsi="Times New Roman" w:cs="Times New Roman"/>
          <w:sz w:val="24"/>
          <w:szCs w:val="24"/>
        </w:rPr>
        <w:t>authorized to calculate the Emerald Hills Safety Enhancement District Asses</w:t>
      </w:r>
      <w:r w:rsidR="00A23577">
        <w:rPr>
          <w:rFonts w:ascii="Times New Roman" w:hAnsi="Times New Roman" w:cs="Times New Roman"/>
          <w:sz w:val="24"/>
          <w:szCs w:val="24"/>
        </w:rPr>
        <w:t>sment rate for Fiscal Year 2023-2024</w:t>
      </w:r>
      <w:r w:rsidR="00BF6782" w:rsidRPr="00DB7A34">
        <w:rPr>
          <w:rFonts w:ascii="Times New Roman" w:hAnsi="Times New Roman" w:cs="Times New Roman"/>
          <w:sz w:val="24"/>
          <w:szCs w:val="24"/>
        </w:rPr>
        <w:t xml:space="preserve"> for communication to the Property Appraiser and inclusion in the TRIM Notice</w:t>
      </w:r>
      <w:r w:rsidR="000120BF" w:rsidRPr="00DB7A34">
        <w:rPr>
          <w:rFonts w:ascii="Times New Roman" w:hAnsi="Times New Roman" w:cs="Times New Roman"/>
          <w:sz w:val="24"/>
          <w:szCs w:val="24"/>
        </w:rPr>
        <w:t>.</w:t>
      </w:r>
      <w:r w:rsidR="00527AA3">
        <w:rPr>
          <w:rFonts w:ascii="Times New Roman" w:hAnsi="Times New Roman" w:cs="Times New Roman"/>
          <w:sz w:val="24"/>
          <w:szCs w:val="24"/>
        </w:rPr>
        <w:t xml:space="preserve">  </w:t>
      </w:r>
      <w:r w:rsidR="004D39A0">
        <w:rPr>
          <w:rFonts w:ascii="Times New Roman" w:hAnsi="Times New Roman" w:cs="Times New Roman"/>
          <w:sz w:val="24"/>
          <w:szCs w:val="24"/>
        </w:rPr>
        <w:t xml:space="preserve">The </w:t>
      </w:r>
      <w:r w:rsidR="00D7426D">
        <w:rPr>
          <w:rFonts w:ascii="Times New Roman" w:hAnsi="Times New Roman" w:cs="Times New Roman"/>
          <w:sz w:val="24"/>
          <w:szCs w:val="24"/>
        </w:rPr>
        <w:t xml:space="preserve">proposed </w:t>
      </w:r>
      <w:r w:rsidR="004D39A0">
        <w:rPr>
          <w:rFonts w:ascii="Times New Roman" w:hAnsi="Times New Roman" w:cs="Times New Roman"/>
          <w:sz w:val="24"/>
          <w:szCs w:val="24"/>
        </w:rPr>
        <w:t>estimated preliminary rate assessment for t</w:t>
      </w:r>
      <w:r w:rsidR="006226BA">
        <w:rPr>
          <w:rFonts w:ascii="Times New Roman" w:hAnsi="Times New Roman" w:cs="Times New Roman"/>
          <w:sz w:val="24"/>
          <w:szCs w:val="24"/>
        </w:rPr>
        <w:t>he District for Fiscal Year 20</w:t>
      </w:r>
      <w:r w:rsidR="00BF3C29">
        <w:rPr>
          <w:rFonts w:ascii="Times New Roman" w:hAnsi="Times New Roman" w:cs="Times New Roman"/>
          <w:sz w:val="24"/>
          <w:szCs w:val="24"/>
        </w:rPr>
        <w:t>2</w:t>
      </w:r>
      <w:r w:rsidR="00A23577">
        <w:rPr>
          <w:rFonts w:ascii="Times New Roman" w:hAnsi="Times New Roman" w:cs="Times New Roman"/>
          <w:sz w:val="24"/>
          <w:szCs w:val="24"/>
        </w:rPr>
        <w:t>3-2024</w:t>
      </w:r>
      <w:r w:rsidR="004D39A0">
        <w:rPr>
          <w:rFonts w:ascii="Times New Roman" w:hAnsi="Times New Roman" w:cs="Times New Roman"/>
          <w:sz w:val="24"/>
          <w:szCs w:val="24"/>
        </w:rPr>
        <w:t xml:space="preserve"> is $250 per parcel</w:t>
      </w:r>
      <w:r w:rsidR="00DF0E6F">
        <w:rPr>
          <w:rFonts w:ascii="Times New Roman" w:hAnsi="Times New Roman" w:cs="Times New Roman"/>
          <w:sz w:val="24"/>
          <w:szCs w:val="24"/>
        </w:rPr>
        <w:t>, which is approved by the Board</w:t>
      </w:r>
      <w:r w:rsidR="004D39A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3ABB" w:rsidRPr="00DB7A34" w:rsidRDefault="00E03ABB" w:rsidP="00D336C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</w:t>
      </w:r>
      <w:r w:rsidR="00E94352">
        <w:rPr>
          <w:rFonts w:ascii="Times New Roman" w:hAnsi="Times New Roman" w:cs="Times New Roman"/>
          <w:sz w:val="24"/>
          <w:szCs w:val="24"/>
        </w:rPr>
        <w:t xml:space="preserve"> 3.</w:t>
      </w:r>
      <w:r w:rsidR="00E94352">
        <w:rPr>
          <w:rFonts w:ascii="Times New Roman" w:hAnsi="Times New Roman" w:cs="Times New Roman"/>
          <w:sz w:val="24"/>
          <w:szCs w:val="24"/>
        </w:rPr>
        <w:tab/>
        <w:t>T</w:t>
      </w:r>
      <w:r>
        <w:rPr>
          <w:rFonts w:ascii="Times New Roman" w:hAnsi="Times New Roman" w:cs="Times New Roman"/>
          <w:sz w:val="24"/>
          <w:szCs w:val="24"/>
        </w:rPr>
        <w:t xml:space="preserve">he District will </w:t>
      </w:r>
      <w:r w:rsidR="00E94352">
        <w:rPr>
          <w:rFonts w:ascii="Times New Roman" w:hAnsi="Times New Roman" w:cs="Times New Roman"/>
          <w:sz w:val="24"/>
          <w:szCs w:val="24"/>
        </w:rPr>
        <w:t xml:space="preserve">continue to </w:t>
      </w:r>
      <w:r>
        <w:rPr>
          <w:rFonts w:ascii="Times New Roman" w:hAnsi="Times New Roman" w:cs="Times New Roman"/>
          <w:sz w:val="24"/>
          <w:szCs w:val="24"/>
        </w:rPr>
        <w:t xml:space="preserve">use the uniform method of collecting non-ad valorem assessments authorized in Section 197.3632, FS. A map of the area </w:t>
      </w:r>
      <w:r w:rsidR="004D39A0">
        <w:rPr>
          <w:rFonts w:ascii="Times New Roman" w:hAnsi="Times New Roman" w:cs="Times New Roman"/>
          <w:sz w:val="24"/>
          <w:szCs w:val="24"/>
        </w:rPr>
        <w:t xml:space="preserve">subject to the assessment is attached as Exhibit “A,” and incorporated herein and referenced thereto. </w:t>
      </w:r>
    </w:p>
    <w:p w:rsidR="005A43B4" w:rsidRPr="004972C2" w:rsidRDefault="004D39A0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4</w:t>
      </w:r>
      <w:r w:rsidR="00024E64" w:rsidRPr="00DB7A34">
        <w:rPr>
          <w:rFonts w:ascii="Times New Roman" w:hAnsi="Times New Roman" w:cs="Times New Roman"/>
          <w:sz w:val="24"/>
          <w:szCs w:val="24"/>
        </w:rPr>
        <w:t>.</w:t>
      </w:r>
      <w:r w:rsidR="00024E64" w:rsidRPr="00DB7A34">
        <w:rPr>
          <w:rFonts w:ascii="Times New Roman" w:hAnsi="Times New Roman" w:cs="Times New Roman"/>
          <w:sz w:val="24"/>
          <w:szCs w:val="24"/>
        </w:rPr>
        <w:tab/>
        <w:t xml:space="preserve">The </w:t>
      </w:r>
      <w:r w:rsidR="00CC7B67" w:rsidRPr="00DB7A34">
        <w:rPr>
          <w:rFonts w:ascii="Times New Roman" w:hAnsi="Times New Roman" w:cs="Times New Roman"/>
          <w:sz w:val="24"/>
          <w:szCs w:val="24"/>
        </w:rPr>
        <w:t>date, time and place of the public hearing to consider the above tentati</w:t>
      </w:r>
      <w:r w:rsidR="00343211">
        <w:rPr>
          <w:rFonts w:ascii="Times New Roman" w:hAnsi="Times New Roman" w:cs="Times New Roman"/>
          <w:sz w:val="24"/>
          <w:szCs w:val="24"/>
        </w:rPr>
        <w:t xml:space="preserve">ve budget and the </w:t>
      </w:r>
      <w:r w:rsidR="00343211" w:rsidRPr="004972C2">
        <w:rPr>
          <w:rFonts w:ascii="Times New Roman" w:hAnsi="Times New Roman" w:cs="Times New Roman"/>
          <w:sz w:val="24"/>
          <w:szCs w:val="24"/>
        </w:rPr>
        <w:t>final</w:t>
      </w:r>
      <w:r w:rsidR="00CC7B67" w:rsidRPr="004972C2">
        <w:rPr>
          <w:rFonts w:ascii="Times New Roman" w:hAnsi="Times New Roman" w:cs="Times New Roman"/>
          <w:sz w:val="24"/>
          <w:szCs w:val="24"/>
        </w:rPr>
        <w:t xml:space="preserve"> assessment shall be as follows: </w:t>
      </w:r>
    </w:p>
    <w:p w:rsidR="00CC7B67" w:rsidRPr="004972C2" w:rsidRDefault="00CC7B67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C2">
        <w:rPr>
          <w:rFonts w:ascii="Times New Roman" w:hAnsi="Times New Roman" w:cs="Times New Roman"/>
          <w:sz w:val="24"/>
          <w:szCs w:val="24"/>
        </w:rPr>
        <w:tab/>
        <w:t>Date:</w:t>
      </w:r>
      <w:r w:rsidRPr="004972C2">
        <w:rPr>
          <w:rFonts w:ascii="Times New Roman" w:hAnsi="Times New Roman" w:cs="Times New Roman"/>
          <w:sz w:val="24"/>
          <w:szCs w:val="24"/>
        </w:rPr>
        <w:tab/>
      </w:r>
      <w:r w:rsidR="00A23577">
        <w:rPr>
          <w:rFonts w:ascii="Times New Roman" w:hAnsi="Times New Roman" w:cs="Times New Roman"/>
          <w:sz w:val="24"/>
          <w:szCs w:val="24"/>
        </w:rPr>
        <w:t>September 13, 2023</w:t>
      </w:r>
    </w:p>
    <w:p w:rsidR="00CC7B67" w:rsidRPr="004972C2" w:rsidRDefault="007C2BF8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Time:</w:t>
      </w:r>
      <w:r>
        <w:rPr>
          <w:rFonts w:ascii="Times New Roman" w:hAnsi="Times New Roman" w:cs="Times New Roman"/>
          <w:sz w:val="24"/>
          <w:szCs w:val="24"/>
        </w:rPr>
        <w:tab/>
        <w:t>6:0</w:t>
      </w:r>
      <w:r w:rsidR="00CC7B67" w:rsidRPr="004972C2">
        <w:rPr>
          <w:rFonts w:ascii="Times New Roman" w:hAnsi="Times New Roman" w:cs="Times New Roman"/>
          <w:sz w:val="24"/>
          <w:szCs w:val="24"/>
        </w:rPr>
        <w:t>0 p.m.</w:t>
      </w:r>
    </w:p>
    <w:p w:rsidR="007C2BF8" w:rsidRPr="009E43B3" w:rsidRDefault="00CC7B67" w:rsidP="007C2BF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C2">
        <w:rPr>
          <w:rFonts w:ascii="Times New Roman" w:hAnsi="Times New Roman" w:cs="Times New Roman"/>
          <w:sz w:val="24"/>
          <w:szCs w:val="24"/>
        </w:rPr>
        <w:tab/>
        <w:t>Place:</w:t>
      </w:r>
      <w:r w:rsidRPr="004972C2">
        <w:rPr>
          <w:rFonts w:ascii="Times New Roman" w:hAnsi="Times New Roman" w:cs="Times New Roman"/>
          <w:sz w:val="24"/>
          <w:szCs w:val="24"/>
        </w:rPr>
        <w:tab/>
      </w:r>
      <w:r w:rsidR="00A23577">
        <w:rPr>
          <w:rFonts w:ascii="Times New Roman" w:hAnsi="Times New Roman" w:cs="Times New Roman"/>
          <w:sz w:val="24"/>
          <w:szCs w:val="24"/>
        </w:rPr>
        <w:t>Oak Lake</w:t>
      </w:r>
      <w:r w:rsidR="007C2BF8" w:rsidRPr="009E43B3">
        <w:rPr>
          <w:rFonts w:ascii="Times New Roman" w:hAnsi="Times New Roman" w:cs="Times New Roman"/>
          <w:sz w:val="24"/>
          <w:szCs w:val="24"/>
        </w:rPr>
        <w:t xml:space="preserve"> Community Center</w:t>
      </w:r>
    </w:p>
    <w:p w:rsidR="00CC7B67" w:rsidRPr="004972C2" w:rsidRDefault="002D6910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23577">
        <w:rPr>
          <w:rFonts w:ascii="Times New Roman" w:hAnsi="Times New Roman" w:cs="Times New Roman"/>
          <w:sz w:val="24"/>
          <w:szCs w:val="24"/>
        </w:rPr>
        <w:t>3190 N. 56</w:t>
      </w:r>
      <w:r w:rsidR="007C2BF8" w:rsidRPr="00E504D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C2BF8" w:rsidRPr="00E504D0">
        <w:rPr>
          <w:rFonts w:ascii="Times New Roman" w:hAnsi="Times New Roman" w:cs="Times New Roman"/>
          <w:sz w:val="24"/>
          <w:szCs w:val="24"/>
        </w:rPr>
        <w:t xml:space="preserve"> Avenue</w:t>
      </w:r>
    </w:p>
    <w:p w:rsidR="00CC7B67" w:rsidRPr="00DB7A34" w:rsidRDefault="007C2BF8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Hollywood, Florida</w:t>
      </w:r>
    </w:p>
    <w:p w:rsidR="00CC7B67" w:rsidRPr="00DB7A34" w:rsidRDefault="004D39A0" w:rsidP="00AB7D9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Section 5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. </w:t>
      </w:r>
      <w:r w:rsidR="00CC7B67" w:rsidRPr="00DB7A34">
        <w:rPr>
          <w:rFonts w:ascii="Times New Roman" w:hAnsi="Times New Roman" w:cs="Times New Roman"/>
          <w:sz w:val="24"/>
          <w:szCs w:val="24"/>
        </w:rPr>
        <w:tab/>
        <w:t xml:space="preserve">The date, time and place of the public hearing to consider adoption of the final budget shall be as follows: </w:t>
      </w:r>
    </w:p>
    <w:p w:rsidR="00CC7B67" w:rsidRPr="00DB7A34" w:rsidRDefault="002D6910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Date:</w:t>
      </w:r>
      <w:r>
        <w:rPr>
          <w:rFonts w:ascii="Times New Roman" w:hAnsi="Times New Roman" w:cs="Times New Roman"/>
          <w:sz w:val="24"/>
          <w:szCs w:val="24"/>
        </w:rPr>
        <w:tab/>
      </w:r>
      <w:r w:rsidR="006226BA">
        <w:rPr>
          <w:rFonts w:ascii="Times New Roman" w:hAnsi="Times New Roman" w:cs="Times New Roman"/>
          <w:sz w:val="24"/>
          <w:szCs w:val="24"/>
        </w:rPr>
        <w:t>September 26</w:t>
      </w:r>
      <w:r w:rsidR="00E94352">
        <w:rPr>
          <w:rFonts w:ascii="Times New Roman" w:hAnsi="Times New Roman" w:cs="Times New Roman"/>
          <w:sz w:val="24"/>
          <w:szCs w:val="24"/>
        </w:rPr>
        <w:t xml:space="preserve">, </w:t>
      </w:r>
      <w:r w:rsidR="00A23577">
        <w:rPr>
          <w:rFonts w:ascii="Times New Roman" w:hAnsi="Times New Roman" w:cs="Times New Roman"/>
          <w:sz w:val="24"/>
          <w:szCs w:val="24"/>
        </w:rPr>
        <w:t>2023</w:t>
      </w:r>
    </w:p>
    <w:p w:rsidR="00CC7B67" w:rsidRPr="00DB7A34" w:rsidRDefault="00CC7B67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Time:</w:t>
      </w:r>
      <w:r w:rsidRPr="00DB7A34">
        <w:rPr>
          <w:rFonts w:ascii="Times New Roman" w:hAnsi="Times New Roman" w:cs="Times New Roman"/>
          <w:sz w:val="24"/>
          <w:szCs w:val="24"/>
        </w:rPr>
        <w:tab/>
      </w:r>
      <w:r w:rsidRPr="00D00DC8">
        <w:rPr>
          <w:rFonts w:ascii="Times New Roman" w:hAnsi="Times New Roman" w:cs="Times New Roman"/>
          <w:sz w:val="24"/>
          <w:szCs w:val="24"/>
        </w:rPr>
        <w:t>6:00 p.m.</w:t>
      </w:r>
    </w:p>
    <w:p w:rsidR="00CC7B67" w:rsidRPr="009E43B3" w:rsidRDefault="00CC7B67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Place:</w:t>
      </w:r>
      <w:r w:rsidRPr="00DB7A34">
        <w:rPr>
          <w:rFonts w:ascii="Times New Roman" w:hAnsi="Times New Roman" w:cs="Times New Roman"/>
          <w:sz w:val="24"/>
          <w:szCs w:val="24"/>
        </w:rPr>
        <w:tab/>
      </w:r>
      <w:r w:rsidR="00A23577">
        <w:rPr>
          <w:rFonts w:ascii="Times New Roman" w:hAnsi="Times New Roman" w:cs="Times New Roman"/>
          <w:sz w:val="24"/>
          <w:szCs w:val="24"/>
        </w:rPr>
        <w:t>Oak Lake</w:t>
      </w:r>
      <w:r w:rsidRPr="009E43B3">
        <w:rPr>
          <w:rFonts w:ascii="Times New Roman" w:hAnsi="Times New Roman" w:cs="Times New Roman"/>
          <w:sz w:val="24"/>
          <w:szCs w:val="24"/>
        </w:rPr>
        <w:t xml:space="preserve"> Community Center</w:t>
      </w:r>
      <w:bookmarkStart w:id="0" w:name="_GoBack"/>
      <w:bookmarkEnd w:id="0"/>
    </w:p>
    <w:p w:rsidR="00CC7B67" w:rsidRPr="009E43B3" w:rsidRDefault="002D6910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23577">
        <w:rPr>
          <w:rFonts w:ascii="Times New Roman" w:hAnsi="Times New Roman" w:cs="Times New Roman"/>
          <w:sz w:val="24"/>
          <w:szCs w:val="24"/>
        </w:rPr>
        <w:t>3190 N. 56</w:t>
      </w:r>
      <w:r w:rsidR="00CC7B67" w:rsidRPr="00D00DC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C7B67" w:rsidRPr="00D00DC8">
        <w:rPr>
          <w:rFonts w:ascii="Times New Roman" w:hAnsi="Times New Roman" w:cs="Times New Roman"/>
          <w:sz w:val="24"/>
          <w:szCs w:val="24"/>
        </w:rPr>
        <w:t xml:space="preserve"> Avenue</w:t>
      </w:r>
    </w:p>
    <w:p w:rsidR="00CC7B67" w:rsidRDefault="00CC7B67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3B3">
        <w:rPr>
          <w:rFonts w:ascii="Times New Roman" w:hAnsi="Times New Roman" w:cs="Times New Roman"/>
          <w:sz w:val="24"/>
          <w:szCs w:val="24"/>
        </w:rPr>
        <w:tab/>
      </w:r>
      <w:r w:rsidRPr="009E43B3">
        <w:rPr>
          <w:rFonts w:ascii="Times New Roman" w:hAnsi="Times New Roman" w:cs="Times New Roman"/>
          <w:sz w:val="24"/>
          <w:szCs w:val="24"/>
        </w:rPr>
        <w:tab/>
        <w:t>Hollywood, Florida</w:t>
      </w:r>
    </w:p>
    <w:p w:rsidR="00CC7B67" w:rsidRPr="00DB7A34" w:rsidRDefault="004D39A0" w:rsidP="00AB7D9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 6</w:t>
      </w:r>
      <w:r w:rsidR="00CC7B67">
        <w:rPr>
          <w:rFonts w:ascii="Times New Roman" w:hAnsi="Times New Roman" w:cs="Times New Roman"/>
          <w:sz w:val="24"/>
          <w:szCs w:val="24"/>
        </w:rPr>
        <w:t>.</w:t>
      </w:r>
      <w:r w:rsidR="00CC7B67">
        <w:rPr>
          <w:rFonts w:ascii="Times New Roman" w:hAnsi="Times New Roman" w:cs="Times New Roman"/>
          <w:sz w:val="24"/>
          <w:szCs w:val="24"/>
        </w:rPr>
        <w:tab/>
      </w:r>
      <w:r w:rsidR="003F60B0" w:rsidRPr="00DB7A34">
        <w:rPr>
          <w:rFonts w:ascii="Times New Roman" w:hAnsi="Times New Roman" w:cs="Times New Roman"/>
          <w:sz w:val="24"/>
          <w:szCs w:val="24"/>
        </w:rPr>
        <w:t>The Chair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 </w:t>
      </w:r>
      <w:r w:rsidR="004F3DB5">
        <w:rPr>
          <w:rFonts w:ascii="Times New Roman" w:hAnsi="Times New Roman" w:cs="Times New Roman"/>
          <w:sz w:val="24"/>
          <w:szCs w:val="24"/>
        </w:rPr>
        <w:t xml:space="preserve">or designee 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is authorized to certify the non-ad valorem assessment rolls authorized to be created by this Resolution, as required by Section 197.3632(5), Florida Statutes. </w:t>
      </w:r>
    </w:p>
    <w:p w:rsidR="00CC7B67" w:rsidRDefault="004D39A0" w:rsidP="00AB7D9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 7</w:t>
      </w:r>
      <w:r w:rsidR="00CC7B67" w:rsidRPr="00DB7A34">
        <w:rPr>
          <w:rFonts w:ascii="Times New Roman" w:hAnsi="Times New Roman" w:cs="Times New Roman"/>
          <w:sz w:val="24"/>
          <w:szCs w:val="24"/>
        </w:rPr>
        <w:t>.</w:t>
      </w:r>
      <w:r w:rsidR="00CC7B67" w:rsidRPr="00DB7A34">
        <w:rPr>
          <w:rFonts w:ascii="Times New Roman" w:hAnsi="Times New Roman" w:cs="Times New Roman"/>
          <w:sz w:val="24"/>
          <w:szCs w:val="24"/>
        </w:rPr>
        <w:tab/>
      </w:r>
      <w:r w:rsidR="003F60B0" w:rsidRPr="00DB7A34">
        <w:rPr>
          <w:rFonts w:ascii="Times New Roman" w:hAnsi="Times New Roman" w:cs="Times New Roman"/>
          <w:sz w:val="24"/>
          <w:szCs w:val="24"/>
        </w:rPr>
        <w:t>The Secretary</w:t>
      </w:r>
      <w:r w:rsidR="004F3DB5">
        <w:rPr>
          <w:rFonts w:ascii="Times New Roman" w:hAnsi="Times New Roman" w:cs="Times New Roman"/>
          <w:sz w:val="24"/>
          <w:szCs w:val="24"/>
        </w:rPr>
        <w:t xml:space="preserve"> or designee is directed to send a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 copy of this Resolution to the Property Appraiser and Tax Collector.</w:t>
      </w:r>
      <w:r w:rsidR="00CC7B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795" w:rsidRDefault="004D39A0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8</w:t>
      </w:r>
      <w:r w:rsidR="005F4795">
        <w:rPr>
          <w:rFonts w:ascii="Times New Roman" w:hAnsi="Times New Roman" w:cs="Times New Roman"/>
          <w:sz w:val="24"/>
          <w:szCs w:val="24"/>
        </w:rPr>
        <w:t>.</w:t>
      </w:r>
      <w:r w:rsidR="005F4795">
        <w:rPr>
          <w:rFonts w:ascii="Times New Roman" w:hAnsi="Times New Roman" w:cs="Times New Roman"/>
          <w:sz w:val="24"/>
          <w:szCs w:val="24"/>
        </w:rPr>
        <w:tab/>
        <w:t>This Resolution shall become effective upon passage.</w:t>
      </w:r>
    </w:p>
    <w:p w:rsidR="005F4795" w:rsidRDefault="005F4795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Passed and </w:t>
      </w:r>
      <w:r w:rsidR="008B304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dopted this </w:t>
      </w:r>
      <w:r w:rsidR="00A23577">
        <w:rPr>
          <w:rFonts w:ascii="Times New Roman" w:hAnsi="Times New Roman" w:cs="Times New Roman"/>
          <w:sz w:val="24"/>
          <w:szCs w:val="24"/>
        </w:rPr>
        <w:t>11</w:t>
      </w:r>
      <w:r w:rsidR="007C2BF8" w:rsidRPr="00E504D0">
        <w:rPr>
          <w:rFonts w:ascii="Times New Roman" w:hAnsi="Times New Roman" w:cs="Times New Roman"/>
          <w:sz w:val="24"/>
          <w:szCs w:val="24"/>
        </w:rPr>
        <w:t>th</w:t>
      </w:r>
      <w:r w:rsidR="00EF38F8" w:rsidRPr="00E504D0">
        <w:rPr>
          <w:rFonts w:ascii="Times New Roman" w:hAnsi="Times New Roman" w:cs="Times New Roman"/>
          <w:sz w:val="24"/>
          <w:szCs w:val="24"/>
        </w:rPr>
        <w:t xml:space="preserve"> </w:t>
      </w:r>
      <w:r w:rsidRPr="00E504D0">
        <w:rPr>
          <w:rFonts w:ascii="Times New Roman" w:hAnsi="Times New Roman" w:cs="Times New Roman"/>
          <w:sz w:val="24"/>
          <w:szCs w:val="24"/>
        </w:rPr>
        <w:t>day of</w:t>
      </w:r>
      <w:r w:rsidR="003B4FEF" w:rsidRPr="00E504D0">
        <w:rPr>
          <w:rFonts w:ascii="Times New Roman" w:hAnsi="Times New Roman" w:cs="Times New Roman"/>
          <w:sz w:val="24"/>
          <w:szCs w:val="24"/>
        </w:rPr>
        <w:t xml:space="preserve"> </w:t>
      </w:r>
      <w:r w:rsidR="00FD49FE" w:rsidRPr="00E504D0">
        <w:rPr>
          <w:rFonts w:ascii="Times New Roman" w:hAnsi="Times New Roman" w:cs="Times New Roman"/>
          <w:sz w:val="24"/>
          <w:szCs w:val="24"/>
        </w:rPr>
        <w:t>July</w:t>
      </w:r>
      <w:r w:rsidR="00A23577">
        <w:rPr>
          <w:rFonts w:ascii="Times New Roman" w:hAnsi="Times New Roman" w:cs="Times New Roman"/>
          <w:sz w:val="24"/>
          <w:szCs w:val="24"/>
        </w:rPr>
        <w:t xml:space="preserve"> 2023</w:t>
      </w:r>
      <w:r w:rsidRPr="00E504D0">
        <w:rPr>
          <w:rFonts w:ascii="Times New Roman" w:hAnsi="Times New Roman" w:cs="Times New Roman"/>
          <w:sz w:val="24"/>
          <w:szCs w:val="24"/>
        </w:rPr>
        <w:t>.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94352">
        <w:rPr>
          <w:rFonts w:ascii="Times New Roman" w:hAnsi="Times New Roman" w:cs="Times New Roman"/>
          <w:sz w:val="24"/>
          <w:szCs w:val="24"/>
        </w:rPr>
        <w:t>Charles Flaxman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795" w:rsidRDefault="006F0EF7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F4795">
        <w:rPr>
          <w:rFonts w:ascii="Times New Roman" w:hAnsi="Times New Roman" w:cs="Times New Roman"/>
          <w:sz w:val="24"/>
          <w:szCs w:val="24"/>
        </w:rPr>
        <w:t>Chair</w:t>
      </w:r>
      <w:r>
        <w:rPr>
          <w:rFonts w:ascii="Times New Roman" w:hAnsi="Times New Roman" w:cs="Times New Roman"/>
          <w:sz w:val="24"/>
          <w:szCs w:val="24"/>
        </w:rPr>
        <w:t>, Board of Supervisors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Attest: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510C71" w:rsidRPr="00E504D0" w:rsidRDefault="00566DB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4D0">
        <w:rPr>
          <w:rFonts w:ascii="Times New Roman" w:hAnsi="Times New Roman" w:cs="Times New Roman"/>
          <w:sz w:val="24"/>
          <w:szCs w:val="24"/>
        </w:rPr>
        <w:t>Andrew Cagnetta</w:t>
      </w:r>
    </w:p>
    <w:p w:rsidR="00EC444A" w:rsidRDefault="00510C71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4D0">
        <w:rPr>
          <w:rFonts w:ascii="Times New Roman" w:hAnsi="Times New Roman" w:cs="Times New Roman"/>
          <w:sz w:val="24"/>
          <w:szCs w:val="24"/>
        </w:rPr>
        <w:t>Secretary</w:t>
      </w:r>
      <w:r w:rsidR="006F0EF7" w:rsidRPr="00E504D0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Approved as to form and legality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use of and  reliance by the 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Emerald Hills Safety Enhancement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District only: 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5F47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44A" w:rsidRDefault="00805D08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Weiss Serota Helfman</w:t>
      </w:r>
      <w:r w:rsidR="00EC444A">
        <w:rPr>
          <w:rFonts w:ascii="Times New Roman" w:hAnsi="Times New Roman" w:cs="Times New Roman"/>
          <w:sz w:val="24"/>
          <w:szCs w:val="24"/>
        </w:rPr>
        <w:t xml:space="preserve"> Cole &amp;</w:t>
      </w:r>
      <w:r w:rsidR="00A4124D">
        <w:rPr>
          <w:rFonts w:ascii="Times New Roman" w:hAnsi="Times New Roman" w:cs="Times New Roman"/>
          <w:sz w:val="24"/>
          <w:szCs w:val="24"/>
        </w:rPr>
        <w:t xml:space="preserve"> </w:t>
      </w:r>
      <w:r w:rsidR="00EC444A">
        <w:rPr>
          <w:rFonts w:ascii="Times New Roman" w:hAnsi="Times New Roman" w:cs="Times New Roman"/>
          <w:sz w:val="24"/>
          <w:szCs w:val="24"/>
        </w:rPr>
        <w:t>Bierman, P.L.</w:t>
      </w:r>
      <w:r w:rsidR="005F47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3400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Attorney</w:t>
      </w:r>
      <w:r w:rsidR="006F0EF7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D6534C">
          <w:footerReference w:type="default" r:id="rId8"/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F3400" w:rsidRDefault="008F3400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072B" w:rsidRDefault="000C26DD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832EF">
        <w:rPr>
          <w:rFonts w:ascii="Times New Roman" w:hAnsi="Times New Roman" w:cs="Times New Roman"/>
          <w:sz w:val="24"/>
          <w:szCs w:val="24"/>
        </w:rPr>
        <w:t>Exhibit    A</w:t>
      </w:r>
    </w:p>
    <w:p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D39A0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D461DF" w:rsidRPr="00EC444A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D39A0" w:rsidRPr="008F34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9E7D8E" wp14:editId="1C438808">
            <wp:extent cx="5577073" cy="7425070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85" cy="74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sectPr w:rsidR="00D461DF" w:rsidRPr="00EC444A" w:rsidSect="00CF072B">
      <w:headerReference w:type="default" r:id="rId12"/>
      <w:headerReference w:type="first" r:id="rId13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3A7" w:rsidRDefault="00A913A7" w:rsidP="005F4795">
      <w:pPr>
        <w:spacing w:after="0" w:line="240" w:lineRule="auto"/>
      </w:pPr>
      <w:r>
        <w:separator/>
      </w:r>
    </w:p>
  </w:endnote>
  <w:endnote w:type="continuationSeparator" w:id="0">
    <w:p w:rsidR="00A913A7" w:rsidRDefault="00A913A7" w:rsidP="005F4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3A7" w:rsidRPr="00EF6097" w:rsidRDefault="008B304D" w:rsidP="00EF6097">
    <w:pPr>
      <w:pStyle w:val="Footer"/>
    </w:pPr>
    <w:r w:rsidRPr="008B304D">
      <w:rPr>
        <w:noProof/>
        <w:vanish/>
        <w:sz w:val="12"/>
      </w:rPr>
      <w:t>{}</w:t>
    </w:r>
    <w:r w:rsidR="00A913A7">
      <w:tab/>
    </w:r>
    <w:sdt>
      <w:sdtPr>
        <w:id w:val="21763625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26BA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:rsidR="00A913A7" w:rsidRPr="00EF6097" w:rsidRDefault="00A913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33492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6813" w:rsidRDefault="00FA68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7B6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A6813" w:rsidRDefault="00FA68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3A7" w:rsidRDefault="00A913A7" w:rsidP="005F4795">
      <w:pPr>
        <w:spacing w:after="0" w:line="240" w:lineRule="auto"/>
        <w:rPr>
          <w:noProof/>
        </w:rPr>
      </w:pPr>
      <w:r>
        <w:rPr>
          <w:noProof/>
        </w:rPr>
        <w:separator/>
      </w:r>
    </w:p>
  </w:footnote>
  <w:footnote w:type="continuationSeparator" w:id="0">
    <w:p w:rsidR="00A913A7" w:rsidRDefault="00A913A7" w:rsidP="005F4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72B" w:rsidRPr="002F4282" w:rsidRDefault="00CF072B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:rsidR="00CF072B" w:rsidRDefault="00CF07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72B" w:rsidRDefault="00CF07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9CF" w:rsidRPr="002F4282" w:rsidRDefault="00A469CF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:rsidR="00A469CF" w:rsidRDefault="00A469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1DF"/>
    <w:rsid w:val="00002583"/>
    <w:rsid w:val="00007CCF"/>
    <w:rsid w:val="000120BF"/>
    <w:rsid w:val="0001381C"/>
    <w:rsid w:val="00021854"/>
    <w:rsid w:val="00024E64"/>
    <w:rsid w:val="00045086"/>
    <w:rsid w:val="00045B82"/>
    <w:rsid w:val="00053D5B"/>
    <w:rsid w:val="0005538D"/>
    <w:rsid w:val="00064EC8"/>
    <w:rsid w:val="00084225"/>
    <w:rsid w:val="00087D7D"/>
    <w:rsid w:val="00093B16"/>
    <w:rsid w:val="000A4E33"/>
    <w:rsid w:val="000A66A2"/>
    <w:rsid w:val="000B0A77"/>
    <w:rsid w:val="000B30A2"/>
    <w:rsid w:val="000B411B"/>
    <w:rsid w:val="000B4A41"/>
    <w:rsid w:val="000B4B72"/>
    <w:rsid w:val="000B6E2A"/>
    <w:rsid w:val="000C0BB5"/>
    <w:rsid w:val="000C21EE"/>
    <w:rsid w:val="000C26DD"/>
    <w:rsid w:val="000D0272"/>
    <w:rsid w:val="000D2629"/>
    <w:rsid w:val="000D28A0"/>
    <w:rsid w:val="000D41A9"/>
    <w:rsid w:val="000D6D8B"/>
    <w:rsid w:val="000E2AC5"/>
    <w:rsid w:val="000E4030"/>
    <w:rsid w:val="000F15C5"/>
    <w:rsid w:val="000F1F41"/>
    <w:rsid w:val="00101822"/>
    <w:rsid w:val="001056E4"/>
    <w:rsid w:val="0011264E"/>
    <w:rsid w:val="00113CE3"/>
    <w:rsid w:val="00117B8D"/>
    <w:rsid w:val="00125083"/>
    <w:rsid w:val="00132B21"/>
    <w:rsid w:val="0013525E"/>
    <w:rsid w:val="00135FB6"/>
    <w:rsid w:val="00143E33"/>
    <w:rsid w:val="001448E8"/>
    <w:rsid w:val="00146758"/>
    <w:rsid w:val="00154118"/>
    <w:rsid w:val="00157DE9"/>
    <w:rsid w:val="001638A2"/>
    <w:rsid w:val="00177F14"/>
    <w:rsid w:val="001877F2"/>
    <w:rsid w:val="00191908"/>
    <w:rsid w:val="0019624A"/>
    <w:rsid w:val="001A7B5B"/>
    <w:rsid w:val="001A7D44"/>
    <w:rsid w:val="001C1A1B"/>
    <w:rsid w:val="001C58FC"/>
    <w:rsid w:val="001D1111"/>
    <w:rsid w:val="001D39F7"/>
    <w:rsid w:val="001E1634"/>
    <w:rsid w:val="001F19DA"/>
    <w:rsid w:val="00207F88"/>
    <w:rsid w:val="00213054"/>
    <w:rsid w:val="00214613"/>
    <w:rsid w:val="0021526B"/>
    <w:rsid w:val="00221550"/>
    <w:rsid w:val="00222E91"/>
    <w:rsid w:val="00240898"/>
    <w:rsid w:val="002441F9"/>
    <w:rsid w:val="0024797D"/>
    <w:rsid w:val="00265EBC"/>
    <w:rsid w:val="00266FA5"/>
    <w:rsid w:val="002B6758"/>
    <w:rsid w:val="002B7797"/>
    <w:rsid w:val="002C630D"/>
    <w:rsid w:val="002D24D9"/>
    <w:rsid w:val="002D6910"/>
    <w:rsid w:val="002E426A"/>
    <w:rsid w:val="002E4D4D"/>
    <w:rsid w:val="002F4282"/>
    <w:rsid w:val="003118B8"/>
    <w:rsid w:val="00314208"/>
    <w:rsid w:val="00315676"/>
    <w:rsid w:val="00315AFC"/>
    <w:rsid w:val="003173F6"/>
    <w:rsid w:val="003179BF"/>
    <w:rsid w:val="00322BE1"/>
    <w:rsid w:val="003334EB"/>
    <w:rsid w:val="00343211"/>
    <w:rsid w:val="00350675"/>
    <w:rsid w:val="00350B7A"/>
    <w:rsid w:val="0035681B"/>
    <w:rsid w:val="0039187F"/>
    <w:rsid w:val="00392730"/>
    <w:rsid w:val="00394033"/>
    <w:rsid w:val="003B246A"/>
    <w:rsid w:val="003B26DB"/>
    <w:rsid w:val="003B29EF"/>
    <w:rsid w:val="003B39AA"/>
    <w:rsid w:val="003B4811"/>
    <w:rsid w:val="003B4FEF"/>
    <w:rsid w:val="003D16D9"/>
    <w:rsid w:val="003D2528"/>
    <w:rsid w:val="003E0225"/>
    <w:rsid w:val="003E69A6"/>
    <w:rsid w:val="003F103C"/>
    <w:rsid w:val="003F60B0"/>
    <w:rsid w:val="0041450D"/>
    <w:rsid w:val="00415086"/>
    <w:rsid w:val="00416D3A"/>
    <w:rsid w:val="00417998"/>
    <w:rsid w:val="0043321E"/>
    <w:rsid w:val="00441979"/>
    <w:rsid w:val="00442D72"/>
    <w:rsid w:val="00464FA8"/>
    <w:rsid w:val="004716C6"/>
    <w:rsid w:val="0048373B"/>
    <w:rsid w:val="00484261"/>
    <w:rsid w:val="00485778"/>
    <w:rsid w:val="004872C5"/>
    <w:rsid w:val="004925E6"/>
    <w:rsid w:val="004972C2"/>
    <w:rsid w:val="00497F6C"/>
    <w:rsid w:val="004B2F29"/>
    <w:rsid w:val="004C084D"/>
    <w:rsid w:val="004C1C9A"/>
    <w:rsid w:val="004D05AA"/>
    <w:rsid w:val="004D39A0"/>
    <w:rsid w:val="004E3DFD"/>
    <w:rsid w:val="004E5580"/>
    <w:rsid w:val="004F3DB5"/>
    <w:rsid w:val="004F7B7F"/>
    <w:rsid w:val="00501FAE"/>
    <w:rsid w:val="00502205"/>
    <w:rsid w:val="0050594E"/>
    <w:rsid w:val="00510428"/>
    <w:rsid w:val="00510A4E"/>
    <w:rsid w:val="00510C71"/>
    <w:rsid w:val="005166C7"/>
    <w:rsid w:val="00520477"/>
    <w:rsid w:val="00522260"/>
    <w:rsid w:val="00527AA3"/>
    <w:rsid w:val="00532803"/>
    <w:rsid w:val="00532D84"/>
    <w:rsid w:val="00536537"/>
    <w:rsid w:val="0054315F"/>
    <w:rsid w:val="00550B9D"/>
    <w:rsid w:val="0055475B"/>
    <w:rsid w:val="00561CEC"/>
    <w:rsid w:val="00566DB5"/>
    <w:rsid w:val="00571A76"/>
    <w:rsid w:val="00574E71"/>
    <w:rsid w:val="00575D7A"/>
    <w:rsid w:val="005768E6"/>
    <w:rsid w:val="00584EDA"/>
    <w:rsid w:val="005918BB"/>
    <w:rsid w:val="005956E6"/>
    <w:rsid w:val="005A03D1"/>
    <w:rsid w:val="005A43B4"/>
    <w:rsid w:val="005B3C8B"/>
    <w:rsid w:val="005B5374"/>
    <w:rsid w:val="005B7963"/>
    <w:rsid w:val="005D5962"/>
    <w:rsid w:val="005E120A"/>
    <w:rsid w:val="005E29ED"/>
    <w:rsid w:val="005E52C3"/>
    <w:rsid w:val="005F212E"/>
    <w:rsid w:val="005F4795"/>
    <w:rsid w:val="00611F4E"/>
    <w:rsid w:val="00614625"/>
    <w:rsid w:val="006159CF"/>
    <w:rsid w:val="0062050F"/>
    <w:rsid w:val="006226BA"/>
    <w:rsid w:val="006251C7"/>
    <w:rsid w:val="006306D6"/>
    <w:rsid w:val="00630773"/>
    <w:rsid w:val="0063267C"/>
    <w:rsid w:val="00632828"/>
    <w:rsid w:val="00636D65"/>
    <w:rsid w:val="00646CB2"/>
    <w:rsid w:val="00651945"/>
    <w:rsid w:val="00657396"/>
    <w:rsid w:val="00664510"/>
    <w:rsid w:val="0067103E"/>
    <w:rsid w:val="00676FDD"/>
    <w:rsid w:val="006950A3"/>
    <w:rsid w:val="006972BF"/>
    <w:rsid w:val="00697958"/>
    <w:rsid w:val="006E611B"/>
    <w:rsid w:val="006F0EF7"/>
    <w:rsid w:val="00700F66"/>
    <w:rsid w:val="007014ED"/>
    <w:rsid w:val="00711008"/>
    <w:rsid w:val="007142EA"/>
    <w:rsid w:val="00715B44"/>
    <w:rsid w:val="00716D14"/>
    <w:rsid w:val="00730840"/>
    <w:rsid w:val="0073335A"/>
    <w:rsid w:val="00737F3C"/>
    <w:rsid w:val="00745657"/>
    <w:rsid w:val="007466CC"/>
    <w:rsid w:val="00751EAC"/>
    <w:rsid w:val="0075390C"/>
    <w:rsid w:val="00756715"/>
    <w:rsid w:val="00757218"/>
    <w:rsid w:val="00776F65"/>
    <w:rsid w:val="0078126E"/>
    <w:rsid w:val="00781745"/>
    <w:rsid w:val="0078548B"/>
    <w:rsid w:val="0078757E"/>
    <w:rsid w:val="007A08CB"/>
    <w:rsid w:val="007A3E13"/>
    <w:rsid w:val="007C2BF8"/>
    <w:rsid w:val="007C5A8F"/>
    <w:rsid w:val="007C7945"/>
    <w:rsid w:val="007E5C73"/>
    <w:rsid w:val="007F48ED"/>
    <w:rsid w:val="007F7778"/>
    <w:rsid w:val="00801D11"/>
    <w:rsid w:val="00805D08"/>
    <w:rsid w:val="00810083"/>
    <w:rsid w:val="008133D7"/>
    <w:rsid w:val="00815A91"/>
    <w:rsid w:val="0082053C"/>
    <w:rsid w:val="0084604C"/>
    <w:rsid w:val="00847FCD"/>
    <w:rsid w:val="00855554"/>
    <w:rsid w:val="00856812"/>
    <w:rsid w:val="00860BED"/>
    <w:rsid w:val="008618FA"/>
    <w:rsid w:val="0086228B"/>
    <w:rsid w:val="00872350"/>
    <w:rsid w:val="00895898"/>
    <w:rsid w:val="00897A56"/>
    <w:rsid w:val="008A0280"/>
    <w:rsid w:val="008A1010"/>
    <w:rsid w:val="008A225B"/>
    <w:rsid w:val="008A369C"/>
    <w:rsid w:val="008A7E36"/>
    <w:rsid w:val="008B304D"/>
    <w:rsid w:val="008B3862"/>
    <w:rsid w:val="008C289C"/>
    <w:rsid w:val="008D6015"/>
    <w:rsid w:val="008E6515"/>
    <w:rsid w:val="008F3400"/>
    <w:rsid w:val="009212F0"/>
    <w:rsid w:val="00921D4E"/>
    <w:rsid w:val="00927E5A"/>
    <w:rsid w:val="00933F93"/>
    <w:rsid w:val="009377F5"/>
    <w:rsid w:val="00941D19"/>
    <w:rsid w:val="00956513"/>
    <w:rsid w:val="00961814"/>
    <w:rsid w:val="00971B9E"/>
    <w:rsid w:val="009743FB"/>
    <w:rsid w:val="009752B3"/>
    <w:rsid w:val="0097564B"/>
    <w:rsid w:val="00983B28"/>
    <w:rsid w:val="00990D17"/>
    <w:rsid w:val="009960C0"/>
    <w:rsid w:val="009A0B50"/>
    <w:rsid w:val="009B439D"/>
    <w:rsid w:val="009B6AEE"/>
    <w:rsid w:val="009C5B78"/>
    <w:rsid w:val="009D5041"/>
    <w:rsid w:val="009E41AF"/>
    <w:rsid w:val="009E43B3"/>
    <w:rsid w:val="009E4F94"/>
    <w:rsid w:val="009E60AD"/>
    <w:rsid w:val="009F1BEA"/>
    <w:rsid w:val="00A00F75"/>
    <w:rsid w:val="00A042FA"/>
    <w:rsid w:val="00A06006"/>
    <w:rsid w:val="00A0741F"/>
    <w:rsid w:val="00A14533"/>
    <w:rsid w:val="00A15923"/>
    <w:rsid w:val="00A23577"/>
    <w:rsid w:val="00A25295"/>
    <w:rsid w:val="00A30E71"/>
    <w:rsid w:val="00A364AD"/>
    <w:rsid w:val="00A4124D"/>
    <w:rsid w:val="00A434B7"/>
    <w:rsid w:val="00A469CF"/>
    <w:rsid w:val="00A512CE"/>
    <w:rsid w:val="00A5595D"/>
    <w:rsid w:val="00A56790"/>
    <w:rsid w:val="00A60177"/>
    <w:rsid w:val="00A60BC5"/>
    <w:rsid w:val="00A66853"/>
    <w:rsid w:val="00A67062"/>
    <w:rsid w:val="00A72B29"/>
    <w:rsid w:val="00A73C7C"/>
    <w:rsid w:val="00A80F0E"/>
    <w:rsid w:val="00A81CEF"/>
    <w:rsid w:val="00A86B73"/>
    <w:rsid w:val="00A913A7"/>
    <w:rsid w:val="00A92527"/>
    <w:rsid w:val="00A943C5"/>
    <w:rsid w:val="00AA025D"/>
    <w:rsid w:val="00AA0465"/>
    <w:rsid w:val="00AA7142"/>
    <w:rsid w:val="00AB331A"/>
    <w:rsid w:val="00AB7BE3"/>
    <w:rsid w:val="00AB7D90"/>
    <w:rsid w:val="00AD7C48"/>
    <w:rsid w:val="00AE5B14"/>
    <w:rsid w:val="00AE724B"/>
    <w:rsid w:val="00AF6F76"/>
    <w:rsid w:val="00B01D6B"/>
    <w:rsid w:val="00B03B87"/>
    <w:rsid w:val="00B10EB4"/>
    <w:rsid w:val="00B22809"/>
    <w:rsid w:val="00B2547D"/>
    <w:rsid w:val="00B25699"/>
    <w:rsid w:val="00B2730C"/>
    <w:rsid w:val="00B331A2"/>
    <w:rsid w:val="00B40564"/>
    <w:rsid w:val="00B454C1"/>
    <w:rsid w:val="00B53872"/>
    <w:rsid w:val="00B6541B"/>
    <w:rsid w:val="00B7571A"/>
    <w:rsid w:val="00B8049A"/>
    <w:rsid w:val="00B81209"/>
    <w:rsid w:val="00B84FF5"/>
    <w:rsid w:val="00B910BE"/>
    <w:rsid w:val="00BA3913"/>
    <w:rsid w:val="00BB3177"/>
    <w:rsid w:val="00BC199A"/>
    <w:rsid w:val="00BC5B5F"/>
    <w:rsid w:val="00BC5CA1"/>
    <w:rsid w:val="00BE5521"/>
    <w:rsid w:val="00BE7E21"/>
    <w:rsid w:val="00BF1581"/>
    <w:rsid w:val="00BF2806"/>
    <w:rsid w:val="00BF3C29"/>
    <w:rsid w:val="00BF6782"/>
    <w:rsid w:val="00BF7C5D"/>
    <w:rsid w:val="00C02814"/>
    <w:rsid w:val="00C168CE"/>
    <w:rsid w:val="00C25741"/>
    <w:rsid w:val="00C273BF"/>
    <w:rsid w:val="00C42BD3"/>
    <w:rsid w:val="00C462F0"/>
    <w:rsid w:val="00C558DF"/>
    <w:rsid w:val="00C604C4"/>
    <w:rsid w:val="00C60C39"/>
    <w:rsid w:val="00C670DE"/>
    <w:rsid w:val="00C713A9"/>
    <w:rsid w:val="00C72D4B"/>
    <w:rsid w:val="00C865B1"/>
    <w:rsid w:val="00C907E1"/>
    <w:rsid w:val="00C91987"/>
    <w:rsid w:val="00CB1740"/>
    <w:rsid w:val="00CC25F7"/>
    <w:rsid w:val="00CC7B67"/>
    <w:rsid w:val="00CF072B"/>
    <w:rsid w:val="00D00DC8"/>
    <w:rsid w:val="00D034D0"/>
    <w:rsid w:val="00D14F33"/>
    <w:rsid w:val="00D154CD"/>
    <w:rsid w:val="00D21280"/>
    <w:rsid w:val="00D21E66"/>
    <w:rsid w:val="00D23209"/>
    <w:rsid w:val="00D2610A"/>
    <w:rsid w:val="00D3357C"/>
    <w:rsid w:val="00D336C0"/>
    <w:rsid w:val="00D37C05"/>
    <w:rsid w:val="00D37EB9"/>
    <w:rsid w:val="00D461DF"/>
    <w:rsid w:val="00D643B2"/>
    <w:rsid w:val="00D6534C"/>
    <w:rsid w:val="00D72B9A"/>
    <w:rsid w:val="00D7426D"/>
    <w:rsid w:val="00D7522F"/>
    <w:rsid w:val="00D82BAE"/>
    <w:rsid w:val="00D832EF"/>
    <w:rsid w:val="00D83487"/>
    <w:rsid w:val="00D96BA0"/>
    <w:rsid w:val="00DB2992"/>
    <w:rsid w:val="00DB7A34"/>
    <w:rsid w:val="00DD6D61"/>
    <w:rsid w:val="00DD7744"/>
    <w:rsid w:val="00DE3D7A"/>
    <w:rsid w:val="00DF01F8"/>
    <w:rsid w:val="00DF0E6F"/>
    <w:rsid w:val="00DF2DCB"/>
    <w:rsid w:val="00DF61B4"/>
    <w:rsid w:val="00E03ABB"/>
    <w:rsid w:val="00E15AF3"/>
    <w:rsid w:val="00E36796"/>
    <w:rsid w:val="00E37589"/>
    <w:rsid w:val="00E42452"/>
    <w:rsid w:val="00E47E96"/>
    <w:rsid w:val="00E504D0"/>
    <w:rsid w:val="00E54D66"/>
    <w:rsid w:val="00E56C16"/>
    <w:rsid w:val="00E60C6D"/>
    <w:rsid w:val="00E6694A"/>
    <w:rsid w:val="00E812D8"/>
    <w:rsid w:val="00E82B86"/>
    <w:rsid w:val="00E94352"/>
    <w:rsid w:val="00E966C5"/>
    <w:rsid w:val="00EA36B3"/>
    <w:rsid w:val="00EA48AD"/>
    <w:rsid w:val="00EA6168"/>
    <w:rsid w:val="00EB4A0C"/>
    <w:rsid w:val="00EB5BFD"/>
    <w:rsid w:val="00EC444A"/>
    <w:rsid w:val="00EC51A7"/>
    <w:rsid w:val="00ED721A"/>
    <w:rsid w:val="00EE4DAA"/>
    <w:rsid w:val="00EF38F8"/>
    <w:rsid w:val="00EF6097"/>
    <w:rsid w:val="00EF6F08"/>
    <w:rsid w:val="00F02B7B"/>
    <w:rsid w:val="00F041E1"/>
    <w:rsid w:val="00F05CFC"/>
    <w:rsid w:val="00F11E7B"/>
    <w:rsid w:val="00F1487D"/>
    <w:rsid w:val="00F15B71"/>
    <w:rsid w:val="00F228A2"/>
    <w:rsid w:val="00F261BE"/>
    <w:rsid w:val="00F378F0"/>
    <w:rsid w:val="00F53B95"/>
    <w:rsid w:val="00F61365"/>
    <w:rsid w:val="00F639DB"/>
    <w:rsid w:val="00F80899"/>
    <w:rsid w:val="00F83344"/>
    <w:rsid w:val="00F90FFE"/>
    <w:rsid w:val="00F9156D"/>
    <w:rsid w:val="00F953F5"/>
    <w:rsid w:val="00FA4C77"/>
    <w:rsid w:val="00FA6813"/>
    <w:rsid w:val="00FA7505"/>
    <w:rsid w:val="00FA78D8"/>
    <w:rsid w:val="00FC0EA9"/>
    <w:rsid w:val="00FD1556"/>
    <w:rsid w:val="00FD49FE"/>
    <w:rsid w:val="00FD4C55"/>
    <w:rsid w:val="00FD658A"/>
    <w:rsid w:val="00FE44B8"/>
    <w:rsid w:val="00FE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58AE091C"/>
  <w15:docId w15:val="{C0C06AB0-1EF8-4AE2-9937-AFE1BA3BD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5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795"/>
  </w:style>
  <w:style w:type="paragraph" w:styleId="Footer">
    <w:name w:val="footer"/>
    <w:basedOn w:val="Normal"/>
    <w:link w:val="Foot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795"/>
  </w:style>
  <w:style w:type="paragraph" w:styleId="BalloonText">
    <w:name w:val="Balloon Text"/>
    <w:basedOn w:val="Normal"/>
    <w:link w:val="BalloonTextChar"/>
    <w:uiPriority w:val="99"/>
    <w:semiHidden/>
    <w:unhideWhenUsed/>
    <w:rsid w:val="00CC2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5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2B2B2-16B0-489A-8C44-4A102E4AF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663</Words>
  <Characters>3781</Characters>
  <Application>Microsoft Office Word</Application>
  <DocSecurity>0</DocSecurity>
  <PresentationFormat/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15-01 on Intention to Use Uniform Method (00590113).DOCX</vt:lpstr>
    </vt:vector>
  </TitlesOfParts>
  <Company>.</Company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15-01 on Intention to Use Uniform Method (00590113).DOCX</dc:title>
  <dc:subject>00590113-1 /font=6</dc:subject>
  <dc:creator>wflowers</dc:creator>
  <cp:keywords/>
  <dc:description/>
  <cp:lastModifiedBy>Karen Lieberman</cp:lastModifiedBy>
  <cp:revision>5</cp:revision>
  <cp:lastPrinted>2018-02-20T16:05:00Z</cp:lastPrinted>
  <dcterms:created xsi:type="dcterms:W3CDTF">2023-06-26T20:23:00Z</dcterms:created>
  <dcterms:modified xsi:type="dcterms:W3CDTF">2023-06-26T20:35:00Z</dcterms:modified>
</cp:coreProperties>
</file>